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A4" w:rsidRDefault="00673FA4" w:rsidP="00D84A8C">
      <w:pPr>
        <w:spacing w:beforeLines="50" w:before="175" w:afterLines="50" w:after="175" w:line="200" w:lineRule="exact"/>
        <w:jc w:val="center"/>
        <w:rPr>
          <w:rFonts w:asciiTheme="majorEastAsia" w:eastAsiaTheme="majorEastAsia" w:hAnsiTheme="majorEastAsia"/>
          <w:sz w:val="28"/>
          <w:szCs w:val="24"/>
        </w:rPr>
      </w:pPr>
      <w:r w:rsidRPr="00F6337C">
        <w:rPr>
          <w:rFonts w:asciiTheme="majorEastAsia" w:eastAsiaTheme="majorEastAsia" w:hAnsiTheme="majorEastAsia" w:hint="eastAsia"/>
          <w:noProof/>
          <w:sz w:val="28"/>
          <w:szCs w:val="24"/>
        </w:rPr>
        <mc:AlternateContent>
          <mc:Choice Requires="wps">
            <w:drawing>
              <wp:anchor distT="0" distB="0" distL="114300" distR="114300" simplePos="0" relativeHeight="251666432" behindDoc="0" locked="0" layoutInCell="1" allowOverlap="1" wp14:anchorId="0F465404" wp14:editId="1811E9CF">
                <wp:simplePos x="0" y="0"/>
                <wp:positionH relativeFrom="column">
                  <wp:posOffset>5265717</wp:posOffset>
                </wp:positionH>
                <wp:positionV relativeFrom="paragraph">
                  <wp:posOffset>-128212</wp:posOffset>
                </wp:positionV>
                <wp:extent cx="9429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42975" cy="3333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63AE2" w:rsidRDefault="00F63AE2" w:rsidP="00F63AE2">
                            <w:pPr>
                              <w:spacing w:line="400" w:lineRule="exact"/>
                              <w:jc w:val="center"/>
                              <w:rPr>
                                <w:rFonts w:asciiTheme="majorEastAsia" w:eastAsiaTheme="majorEastAsia" w:hAnsiTheme="majorEastAsia"/>
                                <w:sz w:val="28"/>
                                <w:szCs w:val="28"/>
                              </w:rPr>
                            </w:pPr>
                            <w:r w:rsidRPr="00236686">
                              <w:rPr>
                                <w:rFonts w:asciiTheme="majorEastAsia" w:eastAsiaTheme="majorEastAsia" w:hAnsiTheme="majorEastAsia" w:hint="eastAsia"/>
                                <w:sz w:val="28"/>
                                <w:szCs w:val="28"/>
                              </w:rPr>
                              <w:t>別紙</w:t>
                            </w:r>
                          </w:p>
                          <w:p w:rsidR="00951CA3" w:rsidRPr="00236686" w:rsidRDefault="00951CA3" w:rsidP="00951CA3">
                            <w:pPr>
                              <w:spacing w:line="400" w:lineRule="exact"/>
                              <w:rPr>
                                <w:rFonts w:asciiTheme="majorEastAsia" w:eastAsiaTheme="majorEastAsia" w:hAnsiTheme="majorEastAsia"/>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65404" id="正方形/長方形 1" o:spid="_x0000_s1026" style="position:absolute;left:0;text-align:left;margin-left:414.6pt;margin-top:-10.1pt;width:74.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" fillcolor="white [3201]" strokecolor="black [3200]" strokeweight=".5pt">
                <v:textbox>
                  <w:txbxContent>
                    <w:p w:rsidR="00F63AE2" w:rsidRDefault="00F63AE2" w:rsidP="00F63AE2">
                      <w:pPr>
                        <w:spacing w:line="400" w:lineRule="exact"/>
                        <w:jc w:val="center"/>
                        <w:rPr>
                          <w:rFonts w:asciiTheme="majorEastAsia" w:eastAsiaTheme="majorEastAsia" w:hAnsiTheme="majorEastAsia"/>
                          <w:sz w:val="28"/>
                          <w:szCs w:val="28"/>
                        </w:rPr>
                      </w:pPr>
                      <w:r w:rsidRPr="00236686">
                        <w:rPr>
                          <w:rFonts w:asciiTheme="majorEastAsia" w:eastAsiaTheme="majorEastAsia" w:hAnsiTheme="majorEastAsia" w:hint="eastAsia"/>
                          <w:sz w:val="28"/>
                          <w:szCs w:val="28"/>
                        </w:rPr>
                        <w:t>別紙</w:t>
                      </w:r>
                    </w:p>
                    <w:p w:rsidR="00951CA3" w:rsidRPr="00236686" w:rsidRDefault="00951CA3" w:rsidP="00951CA3">
                      <w:pPr>
                        <w:spacing w:line="400" w:lineRule="exact"/>
                        <w:rPr>
                          <w:rFonts w:asciiTheme="majorEastAsia" w:eastAsiaTheme="majorEastAsia" w:hAnsiTheme="majorEastAsia"/>
                          <w:sz w:val="28"/>
                          <w:szCs w:val="28"/>
                        </w:rPr>
                      </w:pPr>
                    </w:p>
                  </w:txbxContent>
                </v:textbox>
              </v:rect>
            </w:pict>
          </mc:Fallback>
        </mc:AlternateContent>
      </w:r>
    </w:p>
    <w:p w:rsidR="00B80299" w:rsidRPr="00D92669" w:rsidRDefault="00F63AE2" w:rsidP="004670CF">
      <w:pPr>
        <w:spacing w:beforeLines="50" w:before="175" w:afterLines="50" w:after="175" w:line="360" w:lineRule="exact"/>
        <w:jc w:val="center"/>
        <w:rPr>
          <w:rFonts w:asciiTheme="majorEastAsia" w:eastAsiaTheme="majorEastAsia" w:hAnsiTheme="majorEastAsia"/>
          <w:color w:val="000000" w:themeColor="text1"/>
          <w:sz w:val="28"/>
          <w:szCs w:val="24"/>
        </w:rPr>
      </w:pPr>
      <w:r w:rsidRPr="00D92669">
        <w:rPr>
          <w:rFonts w:asciiTheme="majorEastAsia" w:eastAsiaTheme="majorEastAsia" w:hAnsiTheme="majorEastAsia" w:hint="eastAsia"/>
          <w:color w:val="000000" w:themeColor="text1"/>
          <w:sz w:val="28"/>
          <w:szCs w:val="24"/>
        </w:rPr>
        <w:t>部活動感染防止対策チェックリスト（</w:t>
      </w:r>
      <w:r w:rsidR="00716F7F" w:rsidRPr="00D92669">
        <w:rPr>
          <w:rFonts w:asciiTheme="majorEastAsia" w:eastAsiaTheme="majorEastAsia" w:hAnsiTheme="majorEastAsia" w:hint="eastAsia"/>
          <w:color w:val="000000" w:themeColor="text1"/>
          <w:sz w:val="28"/>
          <w:szCs w:val="24"/>
          <w:u w:val="single"/>
        </w:rPr>
        <w:t>令和４年</w:t>
      </w:r>
      <w:r w:rsidR="00E431F4">
        <w:rPr>
          <w:rFonts w:asciiTheme="majorEastAsia" w:eastAsiaTheme="majorEastAsia" w:hAnsiTheme="majorEastAsia" w:hint="eastAsia"/>
          <w:color w:val="000000" w:themeColor="text1"/>
          <w:sz w:val="28"/>
          <w:szCs w:val="24"/>
          <w:u w:val="single"/>
        </w:rPr>
        <w:t>６</w:t>
      </w:r>
      <w:r w:rsidR="004670CF" w:rsidRPr="00D92669">
        <w:rPr>
          <w:rFonts w:asciiTheme="majorEastAsia" w:eastAsiaTheme="majorEastAsia" w:hAnsiTheme="majorEastAsia" w:hint="eastAsia"/>
          <w:color w:val="000000" w:themeColor="text1"/>
          <w:sz w:val="28"/>
          <w:szCs w:val="24"/>
          <w:u w:val="single"/>
        </w:rPr>
        <w:t>月</w:t>
      </w:r>
      <w:r w:rsidR="001360E8">
        <w:rPr>
          <w:rFonts w:asciiTheme="majorEastAsia" w:eastAsiaTheme="majorEastAsia" w:hAnsiTheme="majorEastAsia" w:hint="eastAsia"/>
          <w:color w:val="000000" w:themeColor="text1"/>
          <w:sz w:val="28"/>
          <w:szCs w:val="24"/>
          <w:u w:val="single"/>
        </w:rPr>
        <w:t>11</w:t>
      </w:r>
      <w:r w:rsidR="0029757A" w:rsidRPr="00D92669">
        <w:rPr>
          <w:rFonts w:asciiTheme="majorEastAsia" w:eastAsiaTheme="majorEastAsia" w:hAnsiTheme="majorEastAsia" w:hint="eastAsia"/>
          <w:color w:val="000000" w:themeColor="text1"/>
          <w:sz w:val="28"/>
          <w:szCs w:val="24"/>
          <w:u w:val="single"/>
        </w:rPr>
        <w:t>日</w:t>
      </w:r>
      <w:r w:rsidR="00C05EE5" w:rsidRPr="00D92669">
        <w:rPr>
          <w:rFonts w:asciiTheme="majorEastAsia" w:eastAsiaTheme="majorEastAsia" w:hAnsiTheme="majorEastAsia" w:hint="eastAsia"/>
          <w:color w:val="000000" w:themeColor="text1"/>
          <w:sz w:val="28"/>
          <w:szCs w:val="24"/>
          <w:u w:val="single"/>
        </w:rPr>
        <w:t>以降</w:t>
      </w:r>
      <w:r w:rsidR="007F365D" w:rsidRPr="00D92669">
        <w:rPr>
          <w:rFonts w:asciiTheme="majorEastAsia" w:eastAsiaTheme="majorEastAsia" w:hAnsiTheme="majorEastAsia" w:hint="eastAsia"/>
          <w:color w:val="000000" w:themeColor="text1"/>
          <w:sz w:val="28"/>
          <w:szCs w:val="24"/>
          <w:u w:val="single"/>
        </w:rPr>
        <w:t>版</w:t>
      </w:r>
      <w:r w:rsidRPr="00D92669">
        <w:rPr>
          <w:rFonts w:asciiTheme="majorEastAsia" w:eastAsiaTheme="majorEastAsia" w:hAnsiTheme="majorEastAsia" w:hint="eastAsia"/>
          <w:color w:val="000000" w:themeColor="text1"/>
          <w:sz w:val="28"/>
          <w:szCs w:val="24"/>
        </w:rPr>
        <w:t>）</w:t>
      </w:r>
    </w:p>
    <w:p w:rsidR="00162B8A" w:rsidRPr="00D92669" w:rsidRDefault="00683F0B" w:rsidP="00764995">
      <w:pPr>
        <w:wordWrap w:val="0"/>
        <w:spacing w:beforeLines="150" w:before="526" w:line="280" w:lineRule="exact"/>
        <w:jc w:val="right"/>
        <w:rPr>
          <w:rFonts w:asciiTheme="majorEastAsia" w:eastAsiaTheme="majorEastAsia" w:hAnsiTheme="majorEastAsia"/>
          <w:color w:val="000000" w:themeColor="text1"/>
          <w:sz w:val="28"/>
          <w:szCs w:val="24"/>
        </w:rPr>
      </w:pPr>
      <w:r w:rsidRPr="00D92669">
        <w:rPr>
          <w:rFonts w:asciiTheme="majorEastAsia" w:eastAsiaTheme="majorEastAsia" w:hAnsiTheme="majorEastAsia" w:hint="eastAsia"/>
          <w:color w:val="000000" w:themeColor="text1"/>
          <w:sz w:val="28"/>
          <w:szCs w:val="24"/>
        </w:rPr>
        <w:t xml:space="preserve">　　</w:t>
      </w:r>
      <w:r w:rsidR="00F63AE2" w:rsidRPr="00D92669">
        <w:rPr>
          <w:rFonts w:asciiTheme="majorEastAsia" w:eastAsiaTheme="majorEastAsia" w:hAnsiTheme="majorEastAsia" w:hint="eastAsia"/>
          <w:color w:val="000000" w:themeColor="text1"/>
          <w:sz w:val="28"/>
          <w:szCs w:val="24"/>
        </w:rPr>
        <w:t xml:space="preserve">　　　　学校　　　　</w:t>
      </w:r>
      <w:r w:rsidRPr="00D92669">
        <w:rPr>
          <w:rFonts w:asciiTheme="majorEastAsia" w:eastAsiaTheme="majorEastAsia" w:hAnsiTheme="majorEastAsia" w:hint="eastAsia"/>
          <w:color w:val="000000" w:themeColor="text1"/>
          <w:sz w:val="28"/>
          <w:szCs w:val="24"/>
        </w:rPr>
        <w:t xml:space="preserve">　　</w:t>
      </w:r>
      <w:r w:rsidR="00F63AE2" w:rsidRPr="00D92669">
        <w:rPr>
          <w:rFonts w:asciiTheme="majorEastAsia" w:eastAsiaTheme="majorEastAsia" w:hAnsiTheme="majorEastAsia" w:hint="eastAsia"/>
          <w:color w:val="000000" w:themeColor="text1"/>
          <w:sz w:val="28"/>
          <w:szCs w:val="24"/>
        </w:rPr>
        <w:t xml:space="preserve">　　部</w:t>
      </w:r>
      <w:r w:rsidRPr="00D92669">
        <w:rPr>
          <w:rFonts w:asciiTheme="majorEastAsia" w:eastAsiaTheme="majorEastAsia" w:hAnsiTheme="majorEastAsia" w:hint="eastAsia"/>
          <w:color w:val="000000" w:themeColor="text1"/>
          <w:sz w:val="28"/>
          <w:szCs w:val="24"/>
        </w:rPr>
        <w:t xml:space="preserve">　</w:t>
      </w:r>
      <w:r w:rsidRPr="00D92669">
        <w:rPr>
          <w:rFonts w:asciiTheme="majorEastAsia" w:eastAsiaTheme="majorEastAsia" w:hAnsiTheme="majorEastAsia"/>
          <w:color w:val="000000" w:themeColor="text1"/>
          <w:sz w:val="28"/>
          <w:szCs w:val="24"/>
        </w:rPr>
        <w:t xml:space="preserve"> 感染対策責任者：　　　　　　　</w:t>
      </w:r>
    </w:p>
    <w:tbl>
      <w:tblPr>
        <w:tblStyle w:val="ae"/>
        <w:tblW w:w="10485" w:type="dxa"/>
        <w:tblInd w:w="-372" w:type="dxa"/>
        <w:tblLook w:val="04A0" w:firstRow="1" w:lastRow="0" w:firstColumn="1" w:lastColumn="0" w:noHBand="0" w:noVBand="1"/>
      </w:tblPr>
      <w:tblGrid>
        <w:gridCol w:w="562"/>
        <w:gridCol w:w="5617"/>
        <w:gridCol w:w="4306"/>
      </w:tblGrid>
      <w:tr w:rsidR="00D92669" w:rsidRPr="00D92669" w:rsidTr="00A73B06">
        <w:trPr>
          <w:trHeight w:val="489"/>
        </w:trPr>
        <w:tc>
          <w:tcPr>
            <w:tcW w:w="562" w:type="dxa"/>
            <w:vAlign w:val="center"/>
          </w:tcPr>
          <w:p w:rsidR="00F63AE2" w:rsidRPr="00D92669" w:rsidRDefault="00F63AE2" w:rsidP="003D61CB">
            <w:pPr>
              <w:spacing w:line="300" w:lineRule="exact"/>
              <w:jc w:val="center"/>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w:t>
            </w:r>
          </w:p>
        </w:tc>
        <w:tc>
          <w:tcPr>
            <w:tcW w:w="5617" w:type="dxa"/>
            <w:vAlign w:val="center"/>
          </w:tcPr>
          <w:p w:rsidR="00F63AE2" w:rsidRPr="00D92669" w:rsidRDefault="00A73B06" w:rsidP="00683F0B">
            <w:pPr>
              <w:spacing w:line="300" w:lineRule="exact"/>
              <w:jc w:val="center"/>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感染防止対策責任者</w:t>
            </w:r>
            <w:r w:rsidR="00F63AE2" w:rsidRPr="00D92669">
              <w:rPr>
                <w:rFonts w:asciiTheme="majorEastAsia" w:eastAsiaTheme="majorEastAsia" w:hAnsiTheme="majorEastAsia" w:hint="eastAsia"/>
                <w:color w:val="000000" w:themeColor="text1"/>
                <w:sz w:val="24"/>
                <w:szCs w:val="24"/>
              </w:rPr>
              <w:t>がチェックする項目</w:t>
            </w:r>
          </w:p>
        </w:tc>
        <w:tc>
          <w:tcPr>
            <w:tcW w:w="4306" w:type="dxa"/>
            <w:vAlign w:val="center"/>
          </w:tcPr>
          <w:p w:rsidR="00F63AE2" w:rsidRPr="00D92669" w:rsidRDefault="00F72E84" w:rsidP="003D61CB">
            <w:pPr>
              <w:spacing w:line="300" w:lineRule="exact"/>
              <w:jc w:val="center"/>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 xml:space="preserve">令和　　</w:t>
            </w:r>
            <w:r w:rsidR="00A73B06" w:rsidRPr="00D92669">
              <w:rPr>
                <w:rFonts w:asciiTheme="majorEastAsia" w:eastAsiaTheme="majorEastAsia" w:hAnsiTheme="majorEastAsia" w:hint="eastAsia"/>
                <w:color w:val="000000" w:themeColor="text1"/>
                <w:sz w:val="24"/>
                <w:szCs w:val="24"/>
              </w:rPr>
              <w:t>年　　月　　日（</w:t>
            </w:r>
            <w:r w:rsidR="00F63AE2" w:rsidRPr="00D92669">
              <w:rPr>
                <w:rFonts w:asciiTheme="majorEastAsia" w:eastAsiaTheme="majorEastAsia" w:hAnsiTheme="majorEastAsia" w:hint="eastAsia"/>
                <w:color w:val="000000" w:themeColor="text1"/>
                <w:sz w:val="24"/>
                <w:szCs w:val="24"/>
              </w:rPr>
              <w:t xml:space="preserve">　　）</w:t>
            </w:r>
          </w:p>
        </w:tc>
      </w:tr>
      <w:tr w:rsidR="00D92669" w:rsidRPr="00D92669" w:rsidTr="00A6563B">
        <w:trPr>
          <w:trHeight w:val="489"/>
        </w:trPr>
        <w:tc>
          <w:tcPr>
            <w:tcW w:w="562" w:type="dxa"/>
            <w:vAlign w:val="center"/>
          </w:tcPr>
          <w:p w:rsidR="00683F0B" w:rsidRPr="00D92669" w:rsidRDefault="00683F0B" w:rsidP="003D61CB">
            <w:pPr>
              <w:spacing w:line="300" w:lineRule="exact"/>
              <w:jc w:val="center"/>
              <w:rPr>
                <w:rFonts w:asciiTheme="majorEastAsia" w:eastAsiaTheme="majorEastAsia" w:hAnsiTheme="majorEastAsia"/>
                <w:color w:val="000000" w:themeColor="text1"/>
                <w:sz w:val="24"/>
                <w:szCs w:val="24"/>
              </w:rPr>
            </w:pPr>
          </w:p>
        </w:tc>
        <w:tc>
          <w:tcPr>
            <w:tcW w:w="9923" w:type="dxa"/>
            <w:gridSpan w:val="2"/>
            <w:vAlign w:val="center"/>
          </w:tcPr>
          <w:p w:rsidR="00683F0B" w:rsidRPr="00D92669" w:rsidRDefault="00683F0B" w:rsidP="00D84A8C">
            <w:pPr>
              <w:spacing w:line="320" w:lineRule="exact"/>
              <w:jc w:val="left"/>
              <w:rPr>
                <w:rFonts w:asciiTheme="minorEastAsia" w:hAnsiTheme="minorEastAsia"/>
                <w:color w:val="000000" w:themeColor="text1"/>
                <w:sz w:val="24"/>
                <w:szCs w:val="24"/>
              </w:rPr>
            </w:pPr>
            <w:r w:rsidRPr="00D92669">
              <w:rPr>
                <w:rFonts w:asciiTheme="majorEastAsia" w:eastAsiaTheme="majorEastAsia" w:hAnsiTheme="majorEastAsia" w:hint="eastAsia"/>
                <w:color w:val="000000" w:themeColor="text1"/>
                <w:sz w:val="24"/>
                <w:szCs w:val="24"/>
              </w:rPr>
              <w:t xml:space="preserve">【感染者が確認されている学校】　　</w:t>
            </w:r>
            <w:r w:rsidRPr="00D92669">
              <w:rPr>
                <w:rFonts w:asciiTheme="minorEastAsia" w:hAnsiTheme="minorEastAsia" w:hint="eastAsia"/>
                <w:color w:val="000000" w:themeColor="text1"/>
                <w:sz w:val="24"/>
                <w:szCs w:val="24"/>
              </w:rPr>
              <w:t>感染者が確認されていない場合はチェック⇒</w:t>
            </w:r>
            <w:r w:rsidRPr="00D92669">
              <w:rPr>
                <w:rFonts w:asciiTheme="minorEastAsia" w:hAnsiTheme="minorEastAsia" w:hint="eastAsia"/>
                <w:color w:val="000000" w:themeColor="text1"/>
                <w:sz w:val="28"/>
                <w:szCs w:val="28"/>
              </w:rPr>
              <w:t>□</w:t>
            </w:r>
          </w:p>
          <w:p w:rsidR="00683F0B" w:rsidRDefault="00683F0B" w:rsidP="00D84A8C">
            <w:pPr>
              <w:spacing w:line="320" w:lineRule="exact"/>
              <w:ind w:left="240" w:hangingChars="100" w:hanging="240"/>
              <w:jc w:val="left"/>
              <w:rPr>
                <w:rFonts w:asciiTheme="minorEastAsia" w:hAnsiTheme="minorEastAsia"/>
                <w:color w:val="000000" w:themeColor="text1"/>
                <w:sz w:val="24"/>
                <w:szCs w:val="24"/>
              </w:rPr>
            </w:pPr>
            <w:r w:rsidRPr="00D92669">
              <w:rPr>
                <w:rFonts w:asciiTheme="minorEastAsia" w:hAnsiTheme="minorEastAsia"/>
                <w:color w:val="000000" w:themeColor="text1"/>
                <w:sz w:val="24"/>
                <w:szCs w:val="24"/>
              </w:rPr>
              <w:t>・学校</w:t>
            </w:r>
            <w:r w:rsidR="00E431F4" w:rsidRPr="00E431F4">
              <w:rPr>
                <w:rFonts w:asciiTheme="minorEastAsia" w:hAnsiTheme="minorEastAsia"/>
                <w:color w:val="000000" w:themeColor="text1"/>
                <w:sz w:val="24"/>
                <w:szCs w:val="24"/>
                <w:u w:val="single"/>
              </w:rPr>
              <w:t>や部活動</w:t>
            </w:r>
            <w:r w:rsidRPr="00E431F4">
              <w:rPr>
                <w:rFonts w:asciiTheme="minorEastAsia" w:hAnsiTheme="minorEastAsia"/>
                <w:color w:val="000000" w:themeColor="text1"/>
                <w:sz w:val="24"/>
                <w:szCs w:val="24"/>
                <w:u w:val="single"/>
              </w:rPr>
              <w:t>で</w:t>
            </w:r>
            <w:r w:rsidRPr="00D92669">
              <w:rPr>
                <w:rFonts w:asciiTheme="minorEastAsia" w:hAnsiTheme="minorEastAsia"/>
                <w:color w:val="000000" w:themeColor="text1"/>
                <w:sz w:val="24"/>
                <w:szCs w:val="24"/>
              </w:rPr>
              <w:t>の広がりが懸念されないと学校医等の</w:t>
            </w:r>
            <w:r w:rsidR="00E431F4">
              <w:rPr>
                <w:rFonts w:asciiTheme="minorEastAsia" w:hAnsiTheme="minorEastAsia"/>
                <w:color w:val="000000" w:themeColor="text1"/>
                <w:sz w:val="24"/>
                <w:szCs w:val="24"/>
              </w:rPr>
              <w:t>助言</w:t>
            </w:r>
            <w:r w:rsidRPr="00D92669">
              <w:rPr>
                <w:rFonts w:asciiTheme="minorEastAsia" w:hAnsiTheme="minorEastAsia"/>
                <w:color w:val="000000" w:themeColor="text1"/>
                <w:sz w:val="24"/>
                <w:szCs w:val="24"/>
              </w:rPr>
              <w:t>を受けており、感染者や濃厚接触者が所属する部活動ではない。</w:t>
            </w:r>
          </w:p>
          <w:p w:rsidR="00E431F4" w:rsidRPr="00D92669" w:rsidRDefault="00E431F4" w:rsidP="00D84A8C">
            <w:pPr>
              <w:spacing w:line="320" w:lineRule="exact"/>
              <w:ind w:left="240" w:hangingChars="100" w:hanging="240"/>
              <w:jc w:val="left"/>
              <w:rPr>
                <w:rFonts w:asciiTheme="minorEastAsia" w:hAnsiTheme="minorEastAsia"/>
                <w:color w:val="000000" w:themeColor="text1"/>
                <w:sz w:val="24"/>
                <w:szCs w:val="24"/>
              </w:rPr>
            </w:pPr>
            <w:r>
              <w:rPr>
                <w:rFonts w:asciiTheme="minorEastAsia" w:hAnsiTheme="minorEastAsia"/>
                <w:color w:val="000000" w:themeColor="text1"/>
                <w:sz w:val="24"/>
                <w:szCs w:val="24"/>
              </w:rPr>
              <w:t>・</w:t>
            </w:r>
            <w:r w:rsidRPr="00E431F4">
              <w:rPr>
                <w:rFonts w:asciiTheme="minorEastAsia" w:hAnsiTheme="minorEastAsia"/>
                <w:color w:val="000000" w:themeColor="text1"/>
                <w:sz w:val="24"/>
                <w:szCs w:val="24"/>
                <w:u w:val="single"/>
              </w:rPr>
              <w:t>感染者や濃厚接触者が確認されていても、部活動での広がりが懸念されないと学校医等の助言を受けている。</w:t>
            </w:r>
          </w:p>
          <w:p w:rsidR="00683F0B" w:rsidRPr="00D92669" w:rsidRDefault="00683F0B" w:rsidP="00D84A8C">
            <w:pPr>
              <w:spacing w:line="320" w:lineRule="exact"/>
              <w:jc w:val="left"/>
              <w:rPr>
                <w:rFonts w:asciiTheme="minorEastAsia" w:hAnsiTheme="minorEastAsia"/>
                <w:color w:val="000000" w:themeColor="text1"/>
                <w:sz w:val="24"/>
                <w:szCs w:val="24"/>
              </w:rPr>
            </w:pPr>
            <w:r w:rsidRPr="00D92669">
              <w:rPr>
                <w:rFonts w:asciiTheme="minorEastAsia" w:hAnsiTheme="minorEastAsia"/>
                <w:color w:val="000000" w:themeColor="text1"/>
                <w:sz w:val="24"/>
                <w:szCs w:val="24"/>
              </w:rPr>
              <w:t>・クラスターが発生している場合</w:t>
            </w:r>
          </w:p>
          <w:p w:rsidR="00683F0B" w:rsidRPr="00D92669" w:rsidRDefault="00683F0B" w:rsidP="004233E7">
            <w:pPr>
              <w:spacing w:line="320" w:lineRule="exact"/>
              <w:ind w:leftChars="100" w:left="210"/>
              <w:jc w:val="left"/>
              <w:rPr>
                <w:rFonts w:asciiTheme="majorEastAsia" w:eastAsiaTheme="majorEastAsia" w:hAnsiTheme="majorEastAsia"/>
                <w:color w:val="000000" w:themeColor="text1"/>
                <w:sz w:val="24"/>
                <w:szCs w:val="24"/>
              </w:rPr>
            </w:pPr>
            <w:r w:rsidRPr="00D92669">
              <w:rPr>
                <w:rFonts w:asciiTheme="minorEastAsia" w:hAnsiTheme="minorEastAsia"/>
                <w:color w:val="000000" w:themeColor="text1"/>
                <w:sz w:val="24"/>
                <w:szCs w:val="24"/>
              </w:rPr>
              <w:t>保健所等の助言</w:t>
            </w:r>
            <w:r w:rsidR="00DC3D91" w:rsidRPr="00D92669">
              <w:rPr>
                <w:rFonts w:asciiTheme="minorEastAsia" w:hAnsiTheme="minorEastAsia"/>
                <w:color w:val="000000" w:themeColor="text1"/>
                <w:sz w:val="24"/>
                <w:szCs w:val="24"/>
              </w:rPr>
              <w:t>により、当該部活動に</w:t>
            </w:r>
            <w:r w:rsidRPr="00D92669">
              <w:rPr>
                <w:rFonts w:asciiTheme="minorEastAsia" w:hAnsiTheme="minorEastAsia"/>
                <w:color w:val="000000" w:themeColor="text1"/>
                <w:sz w:val="24"/>
                <w:szCs w:val="24"/>
              </w:rPr>
              <w:t>感染拡大</w:t>
            </w:r>
            <w:r w:rsidR="00DC3D91" w:rsidRPr="00D92669">
              <w:rPr>
                <w:rFonts w:asciiTheme="minorEastAsia" w:hAnsiTheme="minorEastAsia"/>
                <w:color w:val="000000" w:themeColor="text1"/>
                <w:sz w:val="24"/>
                <w:szCs w:val="24"/>
              </w:rPr>
              <w:t>の影響がないことを確認し、</w:t>
            </w:r>
            <w:r w:rsidR="004233E7" w:rsidRPr="00D92669">
              <w:rPr>
                <w:rFonts w:asciiTheme="minorEastAsia" w:hAnsiTheme="minorEastAsia"/>
                <w:color w:val="000000" w:themeColor="text1"/>
                <w:sz w:val="24"/>
                <w:szCs w:val="24"/>
              </w:rPr>
              <w:t>校内の感染防止体制や対策の検証・改善が</w:t>
            </w:r>
            <w:r w:rsidRPr="00D92669">
              <w:rPr>
                <w:rFonts w:asciiTheme="minorEastAsia" w:hAnsiTheme="minorEastAsia"/>
                <w:color w:val="000000" w:themeColor="text1"/>
                <w:sz w:val="24"/>
                <w:szCs w:val="24"/>
              </w:rPr>
              <w:t>図</w:t>
            </w:r>
            <w:r w:rsidR="004233E7" w:rsidRPr="00D92669">
              <w:rPr>
                <w:rFonts w:asciiTheme="minorEastAsia" w:hAnsiTheme="minorEastAsia"/>
                <w:color w:val="000000" w:themeColor="text1"/>
                <w:sz w:val="24"/>
                <w:szCs w:val="24"/>
              </w:rPr>
              <w:t>られている。</w:t>
            </w:r>
          </w:p>
        </w:tc>
      </w:tr>
      <w:tr w:rsidR="00D92669" w:rsidRPr="00D92669" w:rsidTr="00F63AE2">
        <w:tc>
          <w:tcPr>
            <w:tcW w:w="562" w:type="dxa"/>
            <w:tcMar>
              <w:top w:w="57" w:type="dxa"/>
              <w:bottom w:w="57" w:type="dxa"/>
            </w:tcMar>
            <w:vAlign w:val="center"/>
          </w:tcPr>
          <w:p w:rsidR="00F63AE2" w:rsidRPr="00D92669" w:rsidRDefault="00F63AE2" w:rsidP="003D61CB">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F63AE2" w:rsidRPr="00D92669" w:rsidRDefault="004670CF" w:rsidP="00D84A8C">
            <w:pPr>
              <w:spacing w:line="320" w:lineRule="exact"/>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１</w:t>
            </w:r>
            <w:r w:rsidR="00F63AE2" w:rsidRPr="00D92669">
              <w:rPr>
                <w:rFonts w:asciiTheme="majorEastAsia" w:eastAsiaTheme="majorEastAsia" w:hAnsiTheme="majorEastAsia" w:hint="eastAsia"/>
                <w:color w:val="000000" w:themeColor="text1"/>
                <w:sz w:val="24"/>
                <w:szCs w:val="24"/>
              </w:rPr>
              <w:t xml:space="preserve">　参加者について</w:t>
            </w:r>
          </w:p>
          <w:p w:rsidR="00F63AE2" w:rsidRPr="00586021" w:rsidRDefault="00287C22" w:rsidP="00586021">
            <w:pPr>
              <w:spacing w:line="320" w:lineRule="exact"/>
              <w:ind w:leftChars="58" w:left="122"/>
              <w:rPr>
                <w:rFonts w:ascii="ＭＳ Ｐ明朝" w:eastAsia="ＭＳ Ｐ明朝" w:hAnsi="ＭＳ Ｐ明朝"/>
                <w:color w:val="000000" w:themeColor="text1"/>
                <w:sz w:val="24"/>
                <w:szCs w:val="24"/>
                <w:u w:val="single"/>
              </w:rPr>
            </w:pPr>
            <w:r w:rsidRPr="00586021">
              <w:rPr>
                <w:rFonts w:ascii="ＭＳ Ｐ明朝" w:eastAsia="ＭＳ Ｐ明朝" w:hAnsi="ＭＳ Ｐ明朝" w:hint="eastAsia"/>
                <w:color w:val="000000" w:themeColor="text1"/>
                <w:sz w:val="24"/>
                <w:szCs w:val="24"/>
                <w:u w:val="single"/>
              </w:rPr>
              <w:t>ＯＢや保護者等</w:t>
            </w:r>
            <w:r w:rsidR="00676A2C" w:rsidRPr="00586021">
              <w:rPr>
                <w:rFonts w:ascii="ＭＳ Ｐ明朝" w:eastAsia="ＭＳ Ｐ明朝" w:hAnsi="ＭＳ Ｐ明朝" w:hint="eastAsia"/>
                <w:color w:val="000000" w:themeColor="text1"/>
                <w:sz w:val="24"/>
                <w:szCs w:val="24"/>
                <w:u w:val="single"/>
              </w:rPr>
              <w:t>を参加させる場合には健康チェックを</w:t>
            </w:r>
            <w:r w:rsidR="00586021" w:rsidRPr="00586021">
              <w:rPr>
                <w:rFonts w:ascii="ＭＳ Ｐ明朝" w:eastAsia="ＭＳ Ｐ明朝" w:hAnsi="ＭＳ Ｐ明朝" w:hint="eastAsia"/>
                <w:color w:val="000000" w:themeColor="text1"/>
                <w:sz w:val="24"/>
                <w:szCs w:val="24"/>
                <w:u w:val="single"/>
              </w:rPr>
              <w:t>行い、連絡先を把握している</w:t>
            </w:r>
            <w:r w:rsidRPr="00586021">
              <w:rPr>
                <w:rFonts w:ascii="ＭＳ Ｐ明朝" w:eastAsia="ＭＳ Ｐ明朝" w:hAnsi="ＭＳ Ｐ明朝" w:hint="eastAsia"/>
                <w:color w:val="000000" w:themeColor="text1"/>
                <w:sz w:val="24"/>
                <w:szCs w:val="24"/>
                <w:u w:val="single"/>
              </w:rPr>
              <w:t>。</w:t>
            </w:r>
          </w:p>
        </w:tc>
      </w:tr>
      <w:tr w:rsidR="00D92669" w:rsidRPr="00D92669" w:rsidTr="00F63AE2">
        <w:tc>
          <w:tcPr>
            <w:tcW w:w="562" w:type="dxa"/>
            <w:tcMar>
              <w:top w:w="57" w:type="dxa"/>
              <w:bottom w:w="57" w:type="dxa"/>
            </w:tcMar>
            <w:vAlign w:val="center"/>
          </w:tcPr>
          <w:p w:rsidR="00F63AE2" w:rsidRPr="00D92669" w:rsidRDefault="00F63AE2" w:rsidP="003D61CB">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F63AE2" w:rsidRPr="00D92669" w:rsidRDefault="004670CF" w:rsidP="00D84A8C">
            <w:pPr>
              <w:spacing w:line="320" w:lineRule="exact"/>
              <w:jc w:val="left"/>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２</w:t>
            </w:r>
            <w:r w:rsidR="00F63AE2" w:rsidRPr="00D92669">
              <w:rPr>
                <w:rFonts w:asciiTheme="majorEastAsia" w:eastAsiaTheme="majorEastAsia" w:hAnsiTheme="majorEastAsia" w:hint="eastAsia"/>
                <w:color w:val="000000" w:themeColor="text1"/>
                <w:sz w:val="24"/>
                <w:szCs w:val="24"/>
              </w:rPr>
              <w:t xml:space="preserve">　検温について</w:t>
            </w:r>
          </w:p>
          <w:p w:rsidR="00F63AE2" w:rsidRPr="00D92669" w:rsidRDefault="00F63AE2" w:rsidP="00D84A8C">
            <w:pPr>
              <w:spacing w:line="320" w:lineRule="exact"/>
              <w:ind w:leftChars="83" w:left="174"/>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活動前に、活動場所において参加者全員に検温を実施し、顧問が点検し発熱者（</w:t>
            </w:r>
            <w:r w:rsidR="00425640" w:rsidRPr="00D92669">
              <w:rPr>
                <w:rFonts w:ascii="ＭＳ Ｐ明朝" w:eastAsia="ＭＳ Ｐ明朝" w:hAnsi="ＭＳ Ｐ明朝" w:hint="eastAsia"/>
                <w:color w:val="000000" w:themeColor="text1"/>
                <w:sz w:val="24"/>
                <w:szCs w:val="24"/>
              </w:rPr>
              <w:t>37℃以上</w:t>
            </w:r>
            <w:r w:rsidRPr="00D92669">
              <w:rPr>
                <w:rFonts w:ascii="ＭＳ Ｐ明朝" w:eastAsia="ＭＳ Ｐ明朝" w:hAnsi="ＭＳ Ｐ明朝" w:hint="eastAsia"/>
                <w:color w:val="000000" w:themeColor="text1"/>
                <w:sz w:val="24"/>
                <w:szCs w:val="24"/>
              </w:rPr>
              <w:t>）がいないことを確認している。</w:t>
            </w:r>
            <w:r w:rsidR="00C65692" w:rsidRPr="00D92669">
              <w:rPr>
                <w:rFonts w:ascii="ＭＳ Ｐ明朝" w:eastAsia="ＭＳ Ｐ明朝" w:hAnsi="ＭＳ Ｐ明朝" w:hint="eastAsia"/>
                <w:color w:val="000000" w:themeColor="text1"/>
                <w:sz w:val="24"/>
                <w:szCs w:val="24"/>
              </w:rPr>
              <w:t>平熱より高い者がいる場合はその理由を確認している。</w:t>
            </w:r>
          </w:p>
          <w:p w:rsidR="00F63AE2" w:rsidRPr="00D92669" w:rsidRDefault="00F63AE2" w:rsidP="00D84A8C">
            <w:pPr>
              <w:spacing w:line="320" w:lineRule="exact"/>
              <w:ind w:leftChars="83" w:left="174" w:firstLineChars="50" w:firstLine="120"/>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※発熱者</w:t>
            </w:r>
            <w:r w:rsidR="00C65692" w:rsidRPr="00D92669">
              <w:rPr>
                <w:rFonts w:ascii="ＭＳ Ｐ明朝" w:eastAsia="ＭＳ Ｐ明朝" w:hAnsi="ＭＳ Ｐ明朝" w:hint="eastAsia"/>
                <w:color w:val="000000" w:themeColor="text1"/>
                <w:sz w:val="24"/>
                <w:szCs w:val="24"/>
              </w:rPr>
              <w:t>等</w:t>
            </w:r>
            <w:r w:rsidRPr="00D92669">
              <w:rPr>
                <w:rFonts w:ascii="ＭＳ Ｐ明朝" w:eastAsia="ＭＳ Ｐ明朝" w:hAnsi="ＭＳ Ｐ明朝" w:hint="eastAsia"/>
                <w:color w:val="000000" w:themeColor="text1"/>
                <w:sz w:val="24"/>
                <w:szCs w:val="24"/>
              </w:rPr>
              <w:t>がいる場合は帰宅させ、医療機関を受診させること。</w:t>
            </w:r>
          </w:p>
        </w:tc>
      </w:tr>
      <w:tr w:rsidR="00D92669" w:rsidRPr="00D92669" w:rsidTr="00F63AE2">
        <w:tc>
          <w:tcPr>
            <w:tcW w:w="562" w:type="dxa"/>
            <w:tcMar>
              <w:top w:w="57" w:type="dxa"/>
              <w:bottom w:w="57" w:type="dxa"/>
            </w:tcMar>
            <w:vAlign w:val="center"/>
          </w:tcPr>
          <w:p w:rsidR="00F63AE2" w:rsidRPr="00D92669" w:rsidRDefault="00F63AE2" w:rsidP="003D61CB">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F63AE2" w:rsidRPr="00D92669" w:rsidRDefault="004670CF" w:rsidP="00D84A8C">
            <w:pPr>
              <w:spacing w:line="320" w:lineRule="exact"/>
              <w:jc w:val="left"/>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３</w:t>
            </w:r>
            <w:r w:rsidR="00F63AE2" w:rsidRPr="00D92669">
              <w:rPr>
                <w:rFonts w:asciiTheme="majorEastAsia" w:eastAsiaTheme="majorEastAsia" w:hAnsiTheme="majorEastAsia" w:hint="eastAsia"/>
                <w:color w:val="000000" w:themeColor="text1"/>
                <w:sz w:val="24"/>
                <w:szCs w:val="24"/>
              </w:rPr>
              <w:t xml:space="preserve">　健康観察について</w:t>
            </w:r>
          </w:p>
          <w:p w:rsidR="00A90E3B" w:rsidRPr="00D92669" w:rsidRDefault="00F63AE2" w:rsidP="00D84A8C">
            <w:pPr>
              <w:spacing w:line="320" w:lineRule="exact"/>
              <w:ind w:leftChars="83" w:left="174"/>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活動前に、活動場所で参加者全員の健康観察を行い、風邪症状等をはじめ、腹痛や下痢、倦怠感など体調に変化がある者がいないことを確認している。</w:t>
            </w:r>
            <w:r w:rsidR="00A90E3B" w:rsidRPr="00D92669">
              <w:rPr>
                <w:rFonts w:ascii="ＭＳ Ｐ明朝" w:eastAsia="ＭＳ Ｐ明朝" w:hAnsi="ＭＳ Ｐ明朝"/>
                <w:color w:val="000000" w:themeColor="text1"/>
                <w:sz w:val="24"/>
                <w:szCs w:val="24"/>
              </w:rPr>
              <w:t>特に、</w:t>
            </w:r>
            <w:r w:rsidR="00A90E3B" w:rsidRPr="00D92669">
              <w:rPr>
                <w:rFonts w:ascii="ＭＳ Ｐ明朝" w:eastAsia="ＭＳ Ｐ明朝" w:hAnsi="ＭＳ Ｐ明朝" w:hint="eastAsia"/>
                <w:color w:val="000000" w:themeColor="text1"/>
                <w:sz w:val="24"/>
                <w:szCs w:val="24"/>
              </w:rPr>
              <w:t>オミクロン株の特性を踏まえ、発熱はなくとも、咽頭痛(のどの痛み)、鼻汁などの症状がある者がいないか</w:t>
            </w:r>
            <w:r w:rsidR="00F646D6" w:rsidRPr="00D92669">
              <w:rPr>
                <w:rFonts w:ascii="ＭＳ Ｐ明朝" w:eastAsia="ＭＳ Ｐ明朝" w:hAnsi="ＭＳ Ｐ明朝" w:hint="eastAsia"/>
                <w:color w:val="000000" w:themeColor="text1"/>
                <w:sz w:val="24"/>
                <w:szCs w:val="24"/>
              </w:rPr>
              <w:t>、また、</w:t>
            </w:r>
            <w:r w:rsidR="00F646D6" w:rsidRPr="00D92669">
              <w:rPr>
                <w:rFonts w:ascii="ＭＳ Ｐ明朝" w:eastAsia="ＭＳ Ｐ明朝" w:hAnsi="ＭＳ Ｐ明朝"/>
                <w:color w:val="000000" w:themeColor="text1"/>
                <w:sz w:val="24"/>
                <w:szCs w:val="24"/>
              </w:rPr>
              <w:t>花粉症による鼻汁との区別がつきにくい場合もあることから、花粉症の疑いがないか、</w:t>
            </w:r>
            <w:r w:rsidR="00A90E3B" w:rsidRPr="00D92669">
              <w:rPr>
                <w:rFonts w:ascii="ＭＳ Ｐ明朝" w:eastAsia="ＭＳ Ｐ明朝" w:hAnsi="ＭＳ Ｐ明朝" w:hint="eastAsia"/>
                <w:color w:val="000000" w:themeColor="text1"/>
                <w:sz w:val="24"/>
                <w:szCs w:val="24"/>
              </w:rPr>
              <w:t>確認を強化</w:t>
            </w:r>
            <w:r w:rsidR="0090138C" w:rsidRPr="0090138C">
              <w:rPr>
                <w:rFonts w:ascii="ＭＳ Ｐ明朝" w:eastAsia="ＭＳ Ｐ明朝" w:hAnsi="ＭＳ Ｐ明朝" w:hint="eastAsia"/>
                <w:color w:val="000000" w:themeColor="text1"/>
                <w:sz w:val="24"/>
                <w:szCs w:val="24"/>
                <w:u w:val="single"/>
              </w:rPr>
              <w:t>している</w:t>
            </w:r>
            <w:r w:rsidR="00A90E3B" w:rsidRPr="0090138C">
              <w:rPr>
                <w:rFonts w:ascii="ＭＳ Ｐ明朝" w:eastAsia="ＭＳ Ｐ明朝" w:hAnsi="ＭＳ Ｐ明朝" w:hint="eastAsia"/>
                <w:color w:val="000000" w:themeColor="text1"/>
                <w:sz w:val="24"/>
                <w:szCs w:val="24"/>
                <w:u w:val="single"/>
              </w:rPr>
              <w:t>。</w:t>
            </w:r>
          </w:p>
          <w:p w:rsidR="004233E7" w:rsidRPr="00D92669" w:rsidRDefault="00F63AE2" w:rsidP="00D84A8C">
            <w:pPr>
              <w:spacing w:line="320" w:lineRule="exact"/>
              <w:ind w:leftChars="50" w:left="345" w:hangingChars="100" w:hanging="240"/>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w:t>
            </w:r>
            <w:r w:rsidR="00F646D6" w:rsidRPr="00D92669">
              <w:rPr>
                <w:rFonts w:ascii="ＭＳ Ｐ明朝" w:eastAsia="ＭＳ Ｐ明朝" w:hAnsi="ＭＳ Ｐ明朝" w:hint="eastAsia"/>
                <w:color w:val="000000" w:themeColor="text1"/>
                <w:sz w:val="24"/>
                <w:szCs w:val="24"/>
              </w:rPr>
              <w:t>軽度の体調変化を見逃さず、</w:t>
            </w:r>
            <w:r w:rsidR="00885732" w:rsidRPr="00D92669">
              <w:rPr>
                <w:rFonts w:ascii="ＭＳ Ｐ明朝" w:eastAsia="ＭＳ Ｐ明朝" w:hAnsi="ＭＳ Ｐ明朝" w:hint="eastAsia"/>
                <w:color w:val="000000" w:themeColor="text1"/>
                <w:sz w:val="24"/>
                <w:szCs w:val="24"/>
              </w:rPr>
              <w:t>以上</w:t>
            </w:r>
            <w:r w:rsidR="00A90E3B" w:rsidRPr="00D92669">
              <w:rPr>
                <w:rFonts w:ascii="ＭＳ Ｐ明朝" w:eastAsia="ＭＳ Ｐ明朝" w:hAnsi="ＭＳ Ｐ明朝" w:hint="eastAsia"/>
                <w:color w:val="000000" w:themeColor="text1"/>
                <w:sz w:val="24"/>
                <w:szCs w:val="24"/>
              </w:rPr>
              <w:t>のような症状</w:t>
            </w:r>
            <w:r w:rsidRPr="00D92669">
              <w:rPr>
                <w:rFonts w:ascii="ＭＳ Ｐ明朝" w:eastAsia="ＭＳ Ｐ明朝" w:hAnsi="ＭＳ Ｐ明朝" w:hint="eastAsia"/>
                <w:color w:val="000000" w:themeColor="text1"/>
                <w:sz w:val="24"/>
                <w:szCs w:val="24"/>
              </w:rPr>
              <w:t>がある者は帰宅させ、医療機関を受診させる</w:t>
            </w:r>
          </w:p>
          <w:p w:rsidR="00F63AE2" w:rsidRPr="00D92669" w:rsidRDefault="00F63AE2" w:rsidP="004233E7">
            <w:pPr>
              <w:spacing w:line="320" w:lineRule="exact"/>
              <w:ind w:leftChars="150" w:left="315"/>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こと。</w:t>
            </w:r>
          </w:p>
        </w:tc>
      </w:tr>
      <w:tr w:rsidR="00D92669" w:rsidRPr="00D92669" w:rsidTr="00F63AE2">
        <w:tc>
          <w:tcPr>
            <w:tcW w:w="562" w:type="dxa"/>
            <w:tcMar>
              <w:top w:w="57" w:type="dxa"/>
              <w:bottom w:w="57" w:type="dxa"/>
            </w:tcMar>
            <w:vAlign w:val="center"/>
          </w:tcPr>
          <w:p w:rsidR="00F63AE2" w:rsidRPr="00D92669" w:rsidRDefault="00F63AE2" w:rsidP="003D61CB">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F63AE2" w:rsidRPr="00D92669" w:rsidRDefault="004670CF" w:rsidP="00D84A8C">
            <w:pPr>
              <w:spacing w:line="320" w:lineRule="exact"/>
              <w:jc w:val="left"/>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４</w:t>
            </w:r>
            <w:r w:rsidR="00F63AE2" w:rsidRPr="00D92669">
              <w:rPr>
                <w:rFonts w:asciiTheme="majorEastAsia" w:eastAsiaTheme="majorEastAsia" w:hAnsiTheme="majorEastAsia" w:hint="eastAsia"/>
                <w:color w:val="000000" w:themeColor="text1"/>
                <w:sz w:val="24"/>
                <w:szCs w:val="24"/>
              </w:rPr>
              <w:t xml:space="preserve">　複数の参加者に症状がある場合</w:t>
            </w:r>
          </w:p>
          <w:p w:rsidR="00F63AE2" w:rsidRPr="00D92669" w:rsidRDefault="00F63AE2" w:rsidP="00D84A8C">
            <w:pPr>
              <w:spacing w:line="320" w:lineRule="exact"/>
              <w:ind w:leftChars="83" w:left="174"/>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活動前に、複数の参加者に風邪症状等がみられる場合は、活動中止等の措置を取る。</w:t>
            </w:r>
          </w:p>
        </w:tc>
      </w:tr>
      <w:tr w:rsidR="00D92669" w:rsidRPr="00D92669" w:rsidTr="00B80299">
        <w:trPr>
          <w:trHeight w:val="851"/>
        </w:trPr>
        <w:tc>
          <w:tcPr>
            <w:tcW w:w="562" w:type="dxa"/>
            <w:tcMar>
              <w:top w:w="57" w:type="dxa"/>
              <w:bottom w:w="57" w:type="dxa"/>
            </w:tcMar>
            <w:vAlign w:val="center"/>
          </w:tcPr>
          <w:p w:rsidR="00F63AE2" w:rsidRPr="00D92669" w:rsidRDefault="00F63AE2" w:rsidP="003D61CB">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F63AE2" w:rsidRPr="00D92669" w:rsidRDefault="004670CF" w:rsidP="00D84A8C">
            <w:pPr>
              <w:spacing w:line="320" w:lineRule="exact"/>
              <w:jc w:val="left"/>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５</w:t>
            </w:r>
            <w:r w:rsidR="00F63AE2" w:rsidRPr="00D92669">
              <w:rPr>
                <w:rFonts w:asciiTheme="majorEastAsia" w:eastAsiaTheme="majorEastAsia" w:hAnsiTheme="majorEastAsia" w:hint="eastAsia"/>
                <w:color w:val="000000" w:themeColor="text1"/>
                <w:sz w:val="24"/>
                <w:szCs w:val="24"/>
              </w:rPr>
              <w:t xml:space="preserve">　参加者の家族について</w:t>
            </w:r>
          </w:p>
          <w:p w:rsidR="00F63AE2" w:rsidRPr="00D92669" w:rsidRDefault="00F63AE2" w:rsidP="00D84A8C">
            <w:pPr>
              <w:spacing w:line="320" w:lineRule="exact"/>
              <w:ind w:leftChars="83" w:left="174"/>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参加者の家族に感染者、感染の疑いがある者、風邪症状</w:t>
            </w:r>
            <w:r w:rsidR="00A73B06" w:rsidRPr="00D92669">
              <w:rPr>
                <w:rFonts w:ascii="ＭＳ Ｐ明朝" w:eastAsia="ＭＳ Ｐ明朝" w:hAnsi="ＭＳ Ｐ明朝" w:hint="eastAsia"/>
                <w:color w:val="000000" w:themeColor="text1"/>
                <w:sz w:val="24"/>
                <w:szCs w:val="24"/>
              </w:rPr>
              <w:t>や花粉症の症状</w:t>
            </w:r>
            <w:r w:rsidRPr="00D92669">
              <w:rPr>
                <w:rFonts w:ascii="ＭＳ Ｐ明朝" w:eastAsia="ＭＳ Ｐ明朝" w:hAnsi="ＭＳ Ｐ明朝" w:hint="eastAsia"/>
                <w:color w:val="000000" w:themeColor="text1"/>
                <w:sz w:val="24"/>
                <w:szCs w:val="24"/>
              </w:rPr>
              <w:t>等がみられる者がいないことを確認している。併せて家庭に対しても協力を依頼している。</w:t>
            </w:r>
          </w:p>
        </w:tc>
      </w:tr>
      <w:tr w:rsidR="00D92669" w:rsidRPr="00D92669" w:rsidTr="00F63AE2">
        <w:tc>
          <w:tcPr>
            <w:tcW w:w="562" w:type="dxa"/>
            <w:tcMar>
              <w:top w:w="57" w:type="dxa"/>
              <w:bottom w:w="57" w:type="dxa"/>
            </w:tcMar>
            <w:vAlign w:val="center"/>
          </w:tcPr>
          <w:p w:rsidR="00F63AE2" w:rsidRPr="00D92669" w:rsidRDefault="00F63AE2" w:rsidP="003D61CB">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8D7C7E" w:rsidRPr="00D92669" w:rsidRDefault="004670CF" w:rsidP="00D84A8C">
            <w:pPr>
              <w:spacing w:line="320" w:lineRule="exact"/>
              <w:jc w:val="left"/>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６</w:t>
            </w:r>
            <w:r w:rsidR="00F63AE2" w:rsidRPr="00D92669">
              <w:rPr>
                <w:rFonts w:asciiTheme="majorEastAsia" w:eastAsiaTheme="majorEastAsia" w:hAnsiTheme="majorEastAsia" w:hint="eastAsia"/>
                <w:color w:val="000000" w:themeColor="text1"/>
                <w:sz w:val="24"/>
                <w:szCs w:val="24"/>
              </w:rPr>
              <w:t xml:space="preserve">　マスク着用について</w:t>
            </w:r>
          </w:p>
          <w:p w:rsidR="00F3562A" w:rsidRPr="009A1AB9" w:rsidRDefault="00586021" w:rsidP="00586021">
            <w:pPr>
              <w:spacing w:line="320" w:lineRule="exact"/>
              <w:ind w:leftChars="100" w:left="210"/>
              <w:jc w:val="left"/>
              <w:rPr>
                <w:rFonts w:ascii="ＭＳ Ｐ明朝" w:eastAsia="ＭＳ Ｐ明朝" w:hAnsi="ＭＳ Ｐ明朝"/>
                <w:color w:val="000000" w:themeColor="text1"/>
                <w:sz w:val="24"/>
                <w:szCs w:val="24"/>
                <w:u w:val="single"/>
              </w:rPr>
            </w:pPr>
            <w:r w:rsidRPr="009A1AB9">
              <w:rPr>
                <w:rFonts w:ascii="ＭＳ Ｐ明朝" w:eastAsia="ＭＳ Ｐ明朝" w:hAnsi="ＭＳ Ｐ明朝" w:hint="eastAsia"/>
                <w:color w:val="000000" w:themeColor="text1"/>
                <w:sz w:val="24"/>
                <w:szCs w:val="24"/>
                <w:u w:val="single"/>
              </w:rPr>
              <w:t>プレー中以外は</w:t>
            </w:r>
            <w:r w:rsidR="00162B8A" w:rsidRPr="009A1AB9">
              <w:rPr>
                <w:rFonts w:ascii="ＭＳ Ｐ明朝" w:eastAsia="ＭＳ Ｐ明朝" w:hAnsi="ＭＳ Ｐ明朝" w:hint="eastAsia"/>
                <w:color w:val="000000" w:themeColor="text1"/>
                <w:sz w:val="24"/>
                <w:szCs w:val="24"/>
                <w:u w:val="single"/>
              </w:rPr>
              <w:t>マスクを着用した活動とし、気温の</w:t>
            </w:r>
            <w:r w:rsidR="007A71F5" w:rsidRPr="009A1AB9">
              <w:rPr>
                <w:rFonts w:ascii="ＭＳ Ｐ明朝" w:eastAsia="ＭＳ Ｐ明朝" w:hAnsi="ＭＳ Ｐ明朝" w:hint="eastAsia"/>
                <w:color w:val="000000" w:themeColor="text1"/>
                <w:sz w:val="24"/>
                <w:szCs w:val="24"/>
                <w:u w:val="single"/>
              </w:rPr>
              <w:t>上昇等により健康被害が懸念される場合等、マスクを外す際は、</w:t>
            </w:r>
            <w:r w:rsidR="004670CF" w:rsidRPr="009A1AB9">
              <w:rPr>
                <w:rFonts w:ascii="ＭＳ Ｐ明朝" w:eastAsia="ＭＳ Ｐ明朝" w:hAnsi="ＭＳ Ｐ明朝" w:hint="eastAsia"/>
                <w:color w:val="000000" w:themeColor="text1"/>
                <w:sz w:val="24"/>
                <w:szCs w:val="24"/>
                <w:u w:val="single"/>
              </w:rPr>
              <w:t>会話を控え、</w:t>
            </w:r>
            <w:r w:rsidR="007A71F5" w:rsidRPr="009A1AB9">
              <w:rPr>
                <w:rFonts w:ascii="ＭＳ Ｐ明朝" w:eastAsia="ＭＳ Ｐ明朝" w:hAnsi="ＭＳ Ｐ明朝" w:hint="eastAsia"/>
                <w:color w:val="000000" w:themeColor="text1"/>
                <w:sz w:val="24"/>
                <w:szCs w:val="24"/>
                <w:u w:val="single"/>
              </w:rPr>
              <w:t>身体的</w:t>
            </w:r>
            <w:r w:rsidR="00162B8A" w:rsidRPr="009A1AB9">
              <w:rPr>
                <w:rFonts w:ascii="ＭＳ Ｐ明朝" w:eastAsia="ＭＳ Ｐ明朝" w:hAnsi="ＭＳ Ｐ明朝" w:hint="eastAsia"/>
                <w:color w:val="000000" w:themeColor="text1"/>
                <w:sz w:val="24"/>
                <w:szCs w:val="24"/>
                <w:u w:val="single"/>
              </w:rPr>
              <w:t>距離を十分確保し、換気を徹底している。</w:t>
            </w:r>
          </w:p>
        </w:tc>
      </w:tr>
      <w:tr w:rsidR="00D92669" w:rsidRPr="00D92669" w:rsidTr="00097CD4">
        <w:trPr>
          <w:trHeight w:val="1123"/>
        </w:trPr>
        <w:tc>
          <w:tcPr>
            <w:tcW w:w="562" w:type="dxa"/>
            <w:tcMar>
              <w:top w:w="57" w:type="dxa"/>
              <w:bottom w:w="57" w:type="dxa"/>
            </w:tcMar>
            <w:vAlign w:val="center"/>
          </w:tcPr>
          <w:p w:rsidR="00F646D6" w:rsidRPr="00D92669" w:rsidRDefault="00F646D6" w:rsidP="00097CD4">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F646D6" w:rsidRPr="00D92669" w:rsidRDefault="00D84A8C" w:rsidP="00D84A8C">
            <w:pPr>
              <w:spacing w:line="320" w:lineRule="exact"/>
              <w:jc w:val="left"/>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７</w:t>
            </w:r>
            <w:r w:rsidR="00F646D6" w:rsidRPr="00D92669">
              <w:rPr>
                <w:rFonts w:asciiTheme="majorEastAsia" w:eastAsiaTheme="majorEastAsia" w:hAnsiTheme="majorEastAsia" w:hint="eastAsia"/>
                <w:color w:val="000000" w:themeColor="text1"/>
                <w:sz w:val="24"/>
                <w:szCs w:val="24"/>
              </w:rPr>
              <w:t xml:space="preserve">　体育館等</w:t>
            </w:r>
            <w:r w:rsidR="00764995" w:rsidRPr="00D92669">
              <w:rPr>
                <w:rFonts w:asciiTheme="majorEastAsia" w:eastAsiaTheme="majorEastAsia" w:hAnsiTheme="majorEastAsia" w:hint="eastAsia"/>
                <w:color w:val="000000" w:themeColor="text1"/>
                <w:sz w:val="24"/>
                <w:szCs w:val="24"/>
              </w:rPr>
              <w:t>、</w:t>
            </w:r>
            <w:r w:rsidR="00F646D6" w:rsidRPr="00D92669">
              <w:rPr>
                <w:rFonts w:asciiTheme="majorEastAsia" w:eastAsiaTheme="majorEastAsia" w:hAnsiTheme="majorEastAsia" w:hint="eastAsia"/>
                <w:color w:val="000000" w:themeColor="text1"/>
                <w:sz w:val="24"/>
                <w:szCs w:val="24"/>
              </w:rPr>
              <w:t>屋内の同一場所で複数の部活動が活動する場合について</w:t>
            </w:r>
          </w:p>
          <w:p w:rsidR="00F646D6" w:rsidRPr="00D92669" w:rsidRDefault="00F646D6" w:rsidP="00D84A8C">
            <w:pPr>
              <w:spacing w:line="320" w:lineRule="exact"/>
              <w:ind w:leftChars="100" w:left="210"/>
              <w:rPr>
                <w:rFonts w:ascii="ＭＳ Ｐ明朝" w:eastAsia="ＭＳ Ｐ明朝" w:hAnsi="ＭＳ Ｐ明朝"/>
                <w:color w:val="000000" w:themeColor="text1"/>
                <w:sz w:val="24"/>
                <w:szCs w:val="24"/>
              </w:rPr>
            </w:pPr>
            <w:r w:rsidRPr="00D92669">
              <w:rPr>
                <w:rFonts w:asciiTheme="minorEastAsia" w:hAnsiTheme="minorEastAsia"/>
                <w:color w:val="000000" w:themeColor="text1"/>
                <w:sz w:val="24"/>
                <w:szCs w:val="24"/>
              </w:rPr>
              <w:t>部活動に係るクラスター発生状況等を踏まえ、活動場所での密集対策（応援等、直接プレーに関わらない生徒等の制限）、常時換気（サーキュレーターの積極活用）、常時換気が難しい場合は30分に１回程度の換気徹底、更衣室の時間差利用、マスクを外した状態での会話・声援の禁止等に、特に留意している。</w:t>
            </w:r>
          </w:p>
        </w:tc>
      </w:tr>
      <w:tr w:rsidR="00D92669" w:rsidRPr="00D92669" w:rsidTr="001B5D81">
        <w:trPr>
          <w:trHeight w:val="862"/>
        </w:trPr>
        <w:tc>
          <w:tcPr>
            <w:tcW w:w="562" w:type="dxa"/>
            <w:tcMar>
              <w:top w:w="57" w:type="dxa"/>
              <w:bottom w:w="57" w:type="dxa"/>
            </w:tcMar>
            <w:vAlign w:val="center"/>
          </w:tcPr>
          <w:p w:rsidR="00F63AE2" w:rsidRPr="00D92669" w:rsidRDefault="00F63AE2" w:rsidP="003D61CB">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F63AE2" w:rsidRPr="00D92669" w:rsidRDefault="00D84A8C" w:rsidP="00D84A8C">
            <w:pPr>
              <w:spacing w:line="320" w:lineRule="exact"/>
              <w:jc w:val="left"/>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８</w:t>
            </w:r>
            <w:r w:rsidR="00F63AE2" w:rsidRPr="00D92669">
              <w:rPr>
                <w:rFonts w:asciiTheme="majorEastAsia" w:eastAsiaTheme="majorEastAsia" w:hAnsiTheme="majorEastAsia" w:hint="eastAsia"/>
                <w:color w:val="000000" w:themeColor="text1"/>
                <w:sz w:val="24"/>
                <w:szCs w:val="24"/>
              </w:rPr>
              <w:t xml:space="preserve">　飲食について</w:t>
            </w:r>
          </w:p>
          <w:p w:rsidR="00F63AE2" w:rsidRPr="00D92669" w:rsidRDefault="00F63AE2" w:rsidP="00D84A8C">
            <w:pPr>
              <w:spacing w:line="320" w:lineRule="exact"/>
              <w:ind w:leftChars="83" w:left="174"/>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生徒等に、飲食</w:t>
            </w:r>
            <w:r w:rsidR="00A73B06" w:rsidRPr="00D92669">
              <w:rPr>
                <w:rFonts w:ascii="ＭＳ Ｐ明朝" w:eastAsia="ＭＳ Ｐ明朝" w:hAnsi="ＭＳ Ｐ明朝" w:hint="eastAsia"/>
                <w:color w:val="000000" w:themeColor="text1"/>
                <w:sz w:val="24"/>
                <w:szCs w:val="24"/>
              </w:rPr>
              <w:t>（水分補給含む）</w:t>
            </w:r>
            <w:r w:rsidRPr="00D92669">
              <w:rPr>
                <w:rFonts w:ascii="ＭＳ Ｐ明朝" w:eastAsia="ＭＳ Ｐ明朝" w:hAnsi="ＭＳ Ｐ明朝" w:hint="eastAsia"/>
                <w:color w:val="000000" w:themeColor="text1"/>
                <w:sz w:val="24"/>
                <w:szCs w:val="24"/>
              </w:rPr>
              <w:t>をさせる場合は特に注意し、マスクを外して会話をしないことや十分な間隔をとって同じ方向を向くことなどについて指導している。</w:t>
            </w:r>
          </w:p>
        </w:tc>
      </w:tr>
      <w:tr w:rsidR="00D92669" w:rsidRPr="00D92669" w:rsidTr="00097CD4">
        <w:tc>
          <w:tcPr>
            <w:tcW w:w="562" w:type="dxa"/>
            <w:tcMar>
              <w:top w:w="57" w:type="dxa"/>
              <w:bottom w:w="57" w:type="dxa"/>
            </w:tcMar>
            <w:vAlign w:val="center"/>
          </w:tcPr>
          <w:p w:rsidR="00D84A8C" w:rsidRPr="00D92669" w:rsidRDefault="00D84A8C" w:rsidP="00097CD4">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D84A8C" w:rsidRPr="00D92669" w:rsidRDefault="00D84A8C" w:rsidP="00D84A8C">
            <w:pPr>
              <w:spacing w:line="320" w:lineRule="exact"/>
              <w:jc w:val="left"/>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９　下校時の指導について</w:t>
            </w:r>
          </w:p>
          <w:p w:rsidR="00D84A8C" w:rsidRPr="00D92669" w:rsidRDefault="00D84A8C" w:rsidP="00D84A8C">
            <w:pPr>
              <w:spacing w:line="320" w:lineRule="exact"/>
              <w:ind w:leftChars="83" w:left="174"/>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生徒等に対し、</w:t>
            </w:r>
            <w:r w:rsidRPr="00A740F0">
              <w:rPr>
                <w:rFonts w:ascii="ＭＳ Ｐ明朝" w:eastAsia="ＭＳ Ｐ明朝" w:hAnsi="ＭＳ Ｐ明朝" w:hint="eastAsia"/>
                <w:color w:val="000000" w:themeColor="text1"/>
                <w:sz w:val="24"/>
                <w:szCs w:val="24"/>
                <w:u w:val="single"/>
              </w:rPr>
              <w:t>下校時</w:t>
            </w:r>
            <w:r w:rsidR="0050672E">
              <w:rPr>
                <w:rFonts w:ascii="ＭＳ Ｐ明朝" w:eastAsia="ＭＳ Ｐ明朝" w:hAnsi="ＭＳ Ｐ明朝" w:hint="eastAsia"/>
                <w:color w:val="000000" w:themeColor="text1"/>
                <w:sz w:val="24"/>
                <w:szCs w:val="24"/>
                <w:u w:val="single"/>
              </w:rPr>
              <w:t>の</w:t>
            </w:r>
            <w:bookmarkStart w:id="0" w:name="_GoBack"/>
            <w:bookmarkEnd w:id="0"/>
            <w:r w:rsidRPr="00A740F0">
              <w:rPr>
                <w:rFonts w:ascii="ＭＳ Ｐ明朝" w:eastAsia="ＭＳ Ｐ明朝" w:hAnsi="ＭＳ Ｐ明朝" w:hint="eastAsia"/>
                <w:color w:val="000000" w:themeColor="text1"/>
                <w:sz w:val="24"/>
                <w:szCs w:val="24"/>
                <w:u w:val="single"/>
              </w:rPr>
              <w:t>マスク着用</w:t>
            </w:r>
            <w:r w:rsidR="00FD0FB7" w:rsidRPr="00A740F0">
              <w:rPr>
                <w:rFonts w:ascii="ＭＳ Ｐ明朝" w:eastAsia="ＭＳ Ｐ明朝" w:hAnsi="ＭＳ Ｐ明朝" w:hint="eastAsia"/>
                <w:color w:val="000000" w:themeColor="text1"/>
                <w:sz w:val="24"/>
                <w:szCs w:val="24"/>
                <w:u w:val="single"/>
              </w:rPr>
              <w:t>は不要である</w:t>
            </w:r>
            <w:r w:rsidR="00A740F0" w:rsidRPr="00A740F0">
              <w:rPr>
                <w:rFonts w:ascii="ＭＳ Ｐ明朝" w:eastAsia="ＭＳ Ｐ明朝" w:hAnsi="ＭＳ Ｐ明朝" w:hint="eastAsia"/>
                <w:color w:val="000000" w:themeColor="text1"/>
                <w:sz w:val="24"/>
                <w:szCs w:val="24"/>
                <w:u w:val="single"/>
              </w:rPr>
              <w:t>ものの、</w:t>
            </w:r>
            <w:r w:rsidR="00FD0FB7" w:rsidRPr="00A740F0">
              <w:rPr>
                <w:rFonts w:ascii="ＭＳ Ｐ明朝" w:eastAsia="ＭＳ Ｐ明朝" w:hAnsi="ＭＳ Ｐ明朝" w:hint="eastAsia"/>
                <w:color w:val="000000" w:themeColor="text1"/>
                <w:sz w:val="24"/>
                <w:szCs w:val="24"/>
                <w:u w:val="single"/>
              </w:rPr>
              <w:t>会話する際</w:t>
            </w:r>
            <w:r w:rsidR="00A740F0" w:rsidRPr="00A740F0">
              <w:rPr>
                <w:rFonts w:ascii="ＭＳ Ｐ明朝" w:eastAsia="ＭＳ Ｐ明朝" w:hAnsi="ＭＳ Ｐ明朝" w:hint="eastAsia"/>
                <w:color w:val="000000" w:themeColor="text1"/>
                <w:sz w:val="24"/>
                <w:szCs w:val="24"/>
                <w:u w:val="single"/>
              </w:rPr>
              <w:t>等</w:t>
            </w:r>
            <w:r w:rsidR="00FD0FB7" w:rsidRPr="00A740F0">
              <w:rPr>
                <w:rFonts w:ascii="ＭＳ Ｐ明朝" w:eastAsia="ＭＳ Ｐ明朝" w:hAnsi="ＭＳ Ｐ明朝" w:hint="eastAsia"/>
                <w:color w:val="000000" w:themeColor="text1"/>
                <w:sz w:val="24"/>
                <w:szCs w:val="24"/>
                <w:u w:val="single"/>
              </w:rPr>
              <w:t>に</w:t>
            </w:r>
            <w:r w:rsidR="00A740F0" w:rsidRPr="00A740F0">
              <w:rPr>
                <w:rFonts w:ascii="ＭＳ Ｐ明朝" w:eastAsia="ＭＳ Ｐ明朝" w:hAnsi="ＭＳ Ｐ明朝" w:hint="eastAsia"/>
                <w:color w:val="000000" w:themeColor="text1"/>
                <w:sz w:val="24"/>
                <w:szCs w:val="24"/>
                <w:u w:val="single"/>
              </w:rPr>
              <w:t>はすぐに</w:t>
            </w:r>
            <w:r w:rsidR="00FD0FB7" w:rsidRPr="00A740F0">
              <w:rPr>
                <w:rFonts w:ascii="ＭＳ Ｐ明朝" w:eastAsia="ＭＳ Ｐ明朝" w:hAnsi="ＭＳ Ｐ明朝" w:hint="eastAsia"/>
                <w:color w:val="000000" w:themeColor="text1"/>
                <w:sz w:val="24"/>
                <w:szCs w:val="24"/>
                <w:u w:val="single"/>
              </w:rPr>
              <w:t>着用できるよう</w:t>
            </w:r>
            <w:r w:rsidR="00A740F0" w:rsidRPr="00A740F0">
              <w:rPr>
                <w:rFonts w:ascii="ＭＳ Ｐ明朝" w:eastAsia="ＭＳ Ｐ明朝" w:hAnsi="ＭＳ Ｐ明朝" w:hint="eastAsia"/>
                <w:color w:val="000000" w:themeColor="text1"/>
                <w:sz w:val="24"/>
                <w:szCs w:val="24"/>
                <w:u w:val="single"/>
              </w:rPr>
              <w:t>常に</w:t>
            </w:r>
            <w:r w:rsidR="00FD0FB7" w:rsidRPr="00A740F0">
              <w:rPr>
                <w:rFonts w:ascii="ＭＳ Ｐ明朝" w:eastAsia="ＭＳ Ｐ明朝" w:hAnsi="ＭＳ Ｐ明朝" w:hint="eastAsia"/>
                <w:color w:val="000000" w:themeColor="text1"/>
                <w:sz w:val="24"/>
                <w:szCs w:val="24"/>
                <w:u w:val="single"/>
              </w:rPr>
              <w:t>マスクを携帯すること</w:t>
            </w:r>
            <w:r w:rsidRPr="00D92669">
              <w:rPr>
                <w:rFonts w:ascii="ＭＳ Ｐ明朝" w:eastAsia="ＭＳ Ｐ明朝" w:hAnsi="ＭＳ Ｐ明朝" w:hint="eastAsia"/>
                <w:color w:val="000000" w:themeColor="text1"/>
                <w:sz w:val="24"/>
                <w:szCs w:val="24"/>
              </w:rPr>
              <w:t>を指導している。</w:t>
            </w:r>
          </w:p>
          <w:p w:rsidR="00D84A8C" w:rsidRPr="00D92669" w:rsidRDefault="00D84A8C" w:rsidP="00D84A8C">
            <w:pPr>
              <w:spacing w:line="320" w:lineRule="exact"/>
              <w:ind w:leftChars="83" w:left="174"/>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部活動前後の集団での飲食は控え、部活動終了後は速やかに帰宅するよう指導している。</w:t>
            </w:r>
          </w:p>
        </w:tc>
      </w:tr>
      <w:tr w:rsidR="00D92669" w:rsidRPr="00D92669" w:rsidTr="00B80299">
        <w:trPr>
          <w:trHeight w:val="1123"/>
        </w:trPr>
        <w:tc>
          <w:tcPr>
            <w:tcW w:w="562" w:type="dxa"/>
            <w:tcMar>
              <w:top w:w="57" w:type="dxa"/>
              <w:bottom w:w="57" w:type="dxa"/>
            </w:tcMar>
            <w:vAlign w:val="center"/>
          </w:tcPr>
          <w:p w:rsidR="00F63AE2" w:rsidRPr="00D92669" w:rsidRDefault="00F63AE2" w:rsidP="003D61CB">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F63AE2" w:rsidRPr="00D92669" w:rsidRDefault="00D84A8C" w:rsidP="00D84A8C">
            <w:pPr>
              <w:spacing w:line="320" w:lineRule="exact"/>
              <w:jc w:val="left"/>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10</w:t>
            </w:r>
            <w:r w:rsidR="00F63AE2" w:rsidRPr="00D92669">
              <w:rPr>
                <w:rFonts w:asciiTheme="majorEastAsia" w:eastAsiaTheme="majorEastAsia" w:hAnsiTheme="majorEastAsia" w:hint="eastAsia"/>
                <w:color w:val="000000" w:themeColor="text1"/>
                <w:sz w:val="24"/>
                <w:szCs w:val="24"/>
              </w:rPr>
              <w:t xml:space="preserve">　部室や更衣室の利用について</w:t>
            </w:r>
          </w:p>
          <w:p w:rsidR="00F63AE2" w:rsidRPr="00D92669" w:rsidRDefault="00F63AE2" w:rsidP="00D84A8C">
            <w:pPr>
              <w:spacing w:line="320" w:lineRule="exact"/>
              <w:ind w:leftChars="83" w:left="174"/>
              <w:jc w:val="left"/>
              <w:rPr>
                <w:rFonts w:asciiTheme="majorEastAsia" w:eastAsiaTheme="majorEastAsia" w:hAnsiTheme="majorEastAsia"/>
                <w:color w:val="000000" w:themeColor="text1"/>
                <w:sz w:val="24"/>
                <w:szCs w:val="24"/>
              </w:rPr>
            </w:pPr>
            <w:r w:rsidRPr="00D92669">
              <w:rPr>
                <w:rFonts w:ascii="ＭＳ Ｐ明朝" w:eastAsia="ＭＳ Ｐ明朝" w:hAnsi="ＭＳ Ｐ明朝" w:hint="eastAsia"/>
                <w:color w:val="000000" w:themeColor="text1"/>
                <w:sz w:val="24"/>
                <w:szCs w:val="24"/>
              </w:rPr>
              <w:t>生徒等に対し、やむを得ず部室、更衣室、ロッカールーム等の共用エリアを使用させる場合には、可能な限り換気するとともに、短時間の利用とし、一斉に利用することは避け、時間差</w:t>
            </w:r>
            <w:r w:rsidR="00E71EC4" w:rsidRPr="00E71EC4">
              <w:rPr>
                <w:rFonts w:ascii="ＭＳ Ｐ明朝" w:eastAsia="ＭＳ Ｐ明朝" w:hAnsi="ＭＳ Ｐ明朝" w:hint="eastAsia"/>
                <w:color w:val="000000" w:themeColor="text1"/>
                <w:sz w:val="24"/>
                <w:szCs w:val="24"/>
                <w:u w:val="single"/>
              </w:rPr>
              <w:t>及び短時間の</w:t>
            </w:r>
            <w:r w:rsidRPr="00D92669">
              <w:rPr>
                <w:rFonts w:ascii="ＭＳ Ｐ明朝" w:eastAsia="ＭＳ Ｐ明朝" w:hAnsi="ＭＳ Ｐ明朝" w:hint="eastAsia"/>
                <w:color w:val="000000" w:themeColor="text1"/>
                <w:sz w:val="24"/>
                <w:szCs w:val="24"/>
              </w:rPr>
              <w:t>利用、身体的距離の確保、会話の制限を行うよう指導している。</w:t>
            </w:r>
          </w:p>
        </w:tc>
      </w:tr>
      <w:tr w:rsidR="00D92669" w:rsidRPr="00D92669" w:rsidTr="00B80299">
        <w:trPr>
          <w:trHeight w:val="1123"/>
        </w:trPr>
        <w:tc>
          <w:tcPr>
            <w:tcW w:w="562" w:type="dxa"/>
            <w:tcMar>
              <w:top w:w="57" w:type="dxa"/>
              <w:bottom w:w="57" w:type="dxa"/>
            </w:tcMar>
            <w:vAlign w:val="center"/>
          </w:tcPr>
          <w:p w:rsidR="00E75E14" w:rsidRPr="00D92669" w:rsidRDefault="00E75E14" w:rsidP="003D61CB">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E75E14" w:rsidRPr="00D92669" w:rsidRDefault="00E75E14" w:rsidP="00D84A8C">
            <w:pPr>
              <w:spacing w:line="320" w:lineRule="exact"/>
              <w:jc w:val="left"/>
              <w:rPr>
                <w:rFonts w:asciiTheme="majorEastAsia" w:eastAsiaTheme="majorEastAsia" w:hAnsiTheme="majorEastAsia"/>
                <w:color w:val="000000" w:themeColor="text1"/>
                <w:sz w:val="24"/>
                <w:szCs w:val="24"/>
              </w:rPr>
            </w:pPr>
            <w:r w:rsidRPr="00D92669">
              <w:rPr>
                <w:rFonts w:asciiTheme="majorEastAsia" w:eastAsiaTheme="majorEastAsia" w:hAnsiTheme="majorEastAsia" w:hint="eastAsia"/>
                <w:color w:val="000000" w:themeColor="text1"/>
                <w:sz w:val="24"/>
                <w:szCs w:val="24"/>
              </w:rPr>
              <w:t>1</w:t>
            </w:r>
            <w:r w:rsidR="00D13E2C" w:rsidRPr="00D92669">
              <w:rPr>
                <w:rFonts w:asciiTheme="majorEastAsia" w:eastAsiaTheme="majorEastAsia" w:hAnsiTheme="majorEastAsia" w:hint="eastAsia"/>
                <w:color w:val="000000" w:themeColor="text1"/>
                <w:sz w:val="24"/>
                <w:szCs w:val="24"/>
              </w:rPr>
              <w:t>1</w:t>
            </w:r>
            <w:r w:rsidRPr="00D92669">
              <w:rPr>
                <w:rFonts w:asciiTheme="majorEastAsia" w:eastAsiaTheme="majorEastAsia" w:hAnsiTheme="majorEastAsia" w:hint="eastAsia"/>
                <w:color w:val="000000" w:themeColor="text1"/>
                <w:sz w:val="24"/>
                <w:szCs w:val="24"/>
              </w:rPr>
              <w:t xml:space="preserve">　練習試合等の</w:t>
            </w:r>
            <w:r w:rsidRPr="00586021">
              <w:rPr>
                <w:rFonts w:asciiTheme="majorEastAsia" w:eastAsiaTheme="majorEastAsia" w:hAnsiTheme="majorEastAsia" w:hint="eastAsia"/>
                <w:color w:val="000000" w:themeColor="text1"/>
                <w:sz w:val="24"/>
                <w:szCs w:val="24"/>
                <w:u w:val="single"/>
              </w:rPr>
              <w:t>他校等との交流</w:t>
            </w:r>
            <w:r w:rsidRPr="00D92669">
              <w:rPr>
                <w:rFonts w:asciiTheme="majorEastAsia" w:eastAsiaTheme="majorEastAsia" w:hAnsiTheme="majorEastAsia" w:hint="eastAsia"/>
                <w:color w:val="000000" w:themeColor="text1"/>
                <w:sz w:val="24"/>
                <w:szCs w:val="24"/>
              </w:rPr>
              <w:t>について</w:t>
            </w:r>
          </w:p>
          <w:p w:rsidR="00E75E14" w:rsidRPr="00D92669" w:rsidRDefault="00E75E14" w:rsidP="00B90C5B">
            <w:pPr>
              <w:spacing w:line="320" w:lineRule="exact"/>
              <w:ind w:leftChars="100" w:left="210"/>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参加校同士で検温状況など本チェックリストに示す感染防止対策の実施状況をクロスチェックしている。</w:t>
            </w:r>
          </w:p>
        </w:tc>
      </w:tr>
      <w:tr w:rsidR="00D92669" w:rsidRPr="00D92669" w:rsidTr="00B80299">
        <w:trPr>
          <w:trHeight w:val="1123"/>
        </w:trPr>
        <w:tc>
          <w:tcPr>
            <w:tcW w:w="562" w:type="dxa"/>
            <w:tcMar>
              <w:top w:w="57" w:type="dxa"/>
              <w:bottom w:w="57" w:type="dxa"/>
            </w:tcMar>
            <w:vAlign w:val="center"/>
          </w:tcPr>
          <w:p w:rsidR="00E75E14" w:rsidRPr="00D92669" w:rsidRDefault="00E75E14" w:rsidP="003D61CB">
            <w:pPr>
              <w:spacing w:line="300" w:lineRule="exact"/>
              <w:jc w:val="center"/>
              <w:rPr>
                <w:rFonts w:asciiTheme="majorEastAsia" w:eastAsiaTheme="majorEastAsia" w:hAnsiTheme="majorEastAsia"/>
                <w:color w:val="000000" w:themeColor="text1"/>
                <w:sz w:val="24"/>
                <w:szCs w:val="24"/>
              </w:rPr>
            </w:pPr>
          </w:p>
        </w:tc>
        <w:tc>
          <w:tcPr>
            <w:tcW w:w="9923" w:type="dxa"/>
            <w:gridSpan w:val="2"/>
            <w:tcMar>
              <w:top w:w="57" w:type="dxa"/>
              <w:bottom w:w="57" w:type="dxa"/>
            </w:tcMar>
            <w:vAlign w:val="center"/>
          </w:tcPr>
          <w:p w:rsidR="00E75E14" w:rsidRPr="00D92669" w:rsidRDefault="00E75E14" w:rsidP="00D84A8C">
            <w:pPr>
              <w:spacing w:line="320" w:lineRule="exact"/>
              <w:jc w:val="left"/>
              <w:rPr>
                <w:rFonts w:asciiTheme="majorEastAsia" w:eastAsiaTheme="majorEastAsia" w:hAnsiTheme="majorEastAsia"/>
                <w:color w:val="000000" w:themeColor="text1"/>
                <w:sz w:val="24"/>
                <w:szCs w:val="24"/>
                <w:u w:val="double"/>
              </w:rPr>
            </w:pPr>
            <w:r w:rsidRPr="00D92669">
              <w:rPr>
                <w:rFonts w:asciiTheme="majorEastAsia" w:eastAsiaTheme="majorEastAsia" w:hAnsiTheme="majorEastAsia" w:hint="eastAsia"/>
                <w:color w:val="000000" w:themeColor="text1"/>
                <w:sz w:val="24"/>
                <w:szCs w:val="24"/>
              </w:rPr>
              <w:t>1</w:t>
            </w:r>
            <w:r w:rsidR="00D13E2C" w:rsidRPr="00D92669">
              <w:rPr>
                <w:rFonts w:asciiTheme="majorEastAsia" w:eastAsiaTheme="majorEastAsia" w:hAnsiTheme="majorEastAsia" w:hint="eastAsia"/>
                <w:color w:val="000000" w:themeColor="text1"/>
                <w:sz w:val="24"/>
                <w:szCs w:val="24"/>
              </w:rPr>
              <w:t>2</w:t>
            </w:r>
            <w:r w:rsidRPr="00D92669">
              <w:rPr>
                <w:rFonts w:asciiTheme="majorEastAsia" w:eastAsiaTheme="majorEastAsia" w:hAnsiTheme="majorEastAsia" w:hint="eastAsia"/>
                <w:color w:val="000000" w:themeColor="text1"/>
                <w:sz w:val="24"/>
                <w:szCs w:val="24"/>
              </w:rPr>
              <w:t xml:space="preserve">　</w:t>
            </w:r>
            <w:r w:rsidRPr="00586021">
              <w:rPr>
                <w:rFonts w:asciiTheme="majorEastAsia" w:eastAsiaTheme="majorEastAsia" w:hAnsiTheme="majorEastAsia"/>
                <w:color w:val="000000" w:themeColor="text1"/>
                <w:sz w:val="24"/>
                <w:szCs w:val="24"/>
                <w:u w:val="single"/>
              </w:rPr>
              <w:t>県</w:t>
            </w:r>
            <w:r w:rsidR="00586021" w:rsidRPr="00586021">
              <w:rPr>
                <w:rFonts w:asciiTheme="majorEastAsia" w:eastAsiaTheme="majorEastAsia" w:hAnsiTheme="majorEastAsia"/>
                <w:color w:val="000000" w:themeColor="text1"/>
                <w:sz w:val="24"/>
                <w:szCs w:val="24"/>
                <w:u w:val="single"/>
              </w:rPr>
              <w:t>外</w:t>
            </w:r>
            <w:r w:rsidRPr="00586021">
              <w:rPr>
                <w:rFonts w:asciiTheme="majorEastAsia" w:eastAsiaTheme="majorEastAsia" w:hAnsiTheme="majorEastAsia"/>
                <w:color w:val="000000" w:themeColor="text1"/>
                <w:sz w:val="24"/>
                <w:szCs w:val="24"/>
                <w:u w:val="single"/>
              </w:rPr>
              <w:t>の学校</w:t>
            </w:r>
            <w:r w:rsidR="00586021">
              <w:rPr>
                <w:rFonts w:asciiTheme="majorEastAsia" w:eastAsiaTheme="majorEastAsia" w:hAnsiTheme="majorEastAsia"/>
                <w:color w:val="000000" w:themeColor="text1"/>
                <w:sz w:val="24"/>
                <w:szCs w:val="24"/>
                <w:u w:val="single"/>
              </w:rPr>
              <w:t>等</w:t>
            </w:r>
            <w:r w:rsidRPr="00586021">
              <w:rPr>
                <w:rFonts w:asciiTheme="majorEastAsia" w:eastAsiaTheme="majorEastAsia" w:hAnsiTheme="majorEastAsia"/>
                <w:color w:val="000000" w:themeColor="text1"/>
                <w:sz w:val="24"/>
                <w:szCs w:val="24"/>
                <w:u w:val="single"/>
              </w:rPr>
              <w:t>と交流を行う場合</w:t>
            </w:r>
          </w:p>
          <w:p w:rsidR="00D13E2C" w:rsidRPr="00D92669" w:rsidRDefault="00DC3D91" w:rsidP="00BF3D3E">
            <w:pPr>
              <w:spacing w:line="320" w:lineRule="exact"/>
              <w:ind w:firstLineChars="100" w:firstLine="240"/>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w:t>
            </w:r>
            <w:r w:rsidR="00D13E2C" w:rsidRPr="00D92669">
              <w:rPr>
                <w:rFonts w:ascii="ＭＳ Ｐ明朝" w:eastAsia="ＭＳ Ｐ明朝" w:hAnsi="ＭＳ Ｐ明朝" w:hint="eastAsia"/>
                <w:color w:val="000000" w:themeColor="text1"/>
                <w:sz w:val="24"/>
                <w:szCs w:val="24"/>
              </w:rPr>
              <w:t>学校医等の助言を踏まえた感染防止対策を</w:t>
            </w:r>
            <w:r w:rsidRPr="00D92669">
              <w:rPr>
                <w:rFonts w:ascii="ＭＳ Ｐ明朝" w:eastAsia="ＭＳ Ｐ明朝" w:hAnsi="ＭＳ Ｐ明朝" w:hint="eastAsia"/>
                <w:color w:val="000000" w:themeColor="text1"/>
                <w:sz w:val="24"/>
                <w:szCs w:val="24"/>
              </w:rPr>
              <w:t>作成・実行</w:t>
            </w:r>
            <w:r w:rsidR="00D13E2C" w:rsidRPr="00D92669">
              <w:rPr>
                <w:rFonts w:ascii="ＭＳ Ｐ明朝" w:eastAsia="ＭＳ Ｐ明朝" w:hAnsi="ＭＳ Ｐ明朝" w:hint="eastAsia"/>
                <w:color w:val="000000" w:themeColor="text1"/>
                <w:sz w:val="24"/>
                <w:szCs w:val="24"/>
              </w:rPr>
              <w:t>している。</w:t>
            </w:r>
          </w:p>
          <w:p w:rsidR="00DC3D91" w:rsidRPr="00D92669" w:rsidRDefault="00DC3D91" w:rsidP="00BF3D3E">
            <w:pPr>
              <w:spacing w:line="320" w:lineRule="exact"/>
              <w:ind w:firstLineChars="100" w:firstLine="240"/>
              <w:jc w:val="left"/>
              <w:rPr>
                <w:rFonts w:ascii="ＭＳ Ｐ明朝" w:eastAsia="ＭＳ Ｐ明朝" w:hAnsi="ＭＳ Ｐ明朝"/>
                <w:color w:val="000000" w:themeColor="text1"/>
                <w:sz w:val="24"/>
                <w:szCs w:val="24"/>
              </w:rPr>
            </w:pPr>
            <w:r w:rsidRPr="00D92669">
              <w:rPr>
                <w:rFonts w:ascii="ＭＳ Ｐ明朝" w:eastAsia="ＭＳ Ｐ明朝" w:hAnsi="ＭＳ Ｐ明朝" w:hint="eastAsia"/>
                <w:color w:val="000000" w:themeColor="text1"/>
                <w:sz w:val="24"/>
                <w:szCs w:val="24"/>
              </w:rPr>
              <w:t>・往来前にＰＣＲ検査や新型コロナ抗原検査キットを使用した検査を実施している。</w:t>
            </w:r>
          </w:p>
          <w:p w:rsidR="00DC3D91" w:rsidRPr="00D92669" w:rsidRDefault="00DC3D91" w:rsidP="00DC3D91">
            <w:pPr>
              <w:spacing w:line="320" w:lineRule="exact"/>
              <w:ind w:firstLineChars="200" w:firstLine="480"/>
              <w:jc w:val="left"/>
              <w:rPr>
                <w:rFonts w:ascii="ＭＳ Ｐ明朝" w:eastAsia="ＭＳ Ｐ明朝" w:hAnsi="ＭＳ Ｐ明朝"/>
                <w:color w:val="000000" w:themeColor="text1"/>
                <w:sz w:val="24"/>
                <w:szCs w:val="24"/>
              </w:rPr>
            </w:pPr>
            <w:r w:rsidRPr="00D92669">
              <w:rPr>
                <w:rFonts w:ascii="ＭＳ Ｐ明朝" w:eastAsia="ＭＳ Ｐ明朝" w:hAnsi="ＭＳ Ｐ明朝"/>
                <w:color w:val="000000" w:themeColor="text1"/>
                <w:sz w:val="24"/>
                <w:szCs w:val="24"/>
              </w:rPr>
              <w:t>（往来後の検査予定日：　　　月　　　日）</w:t>
            </w:r>
          </w:p>
          <w:p w:rsidR="00D13E2C" w:rsidRPr="00D92669" w:rsidRDefault="00DC3D91" w:rsidP="00BF3D3E">
            <w:pPr>
              <w:spacing w:line="320" w:lineRule="exact"/>
              <w:ind w:firstLineChars="100" w:firstLine="240"/>
              <w:jc w:val="left"/>
              <w:rPr>
                <w:rFonts w:ascii="ＭＳ Ｐ明朝" w:eastAsia="ＭＳ Ｐ明朝" w:hAnsi="ＭＳ Ｐ明朝"/>
                <w:color w:val="000000" w:themeColor="text1"/>
                <w:sz w:val="24"/>
                <w:szCs w:val="24"/>
              </w:rPr>
            </w:pPr>
            <w:r w:rsidRPr="00D92669">
              <w:rPr>
                <w:rFonts w:ascii="ＭＳ Ｐ明朝" w:eastAsia="ＭＳ Ｐ明朝" w:hAnsi="ＭＳ Ｐ明朝"/>
                <w:color w:val="000000" w:themeColor="text1"/>
                <w:sz w:val="24"/>
                <w:szCs w:val="24"/>
              </w:rPr>
              <w:t>・</w:t>
            </w:r>
            <w:r w:rsidR="00D13E2C" w:rsidRPr="00D92669">
              <w:rPr>
                <w:rFonts w:ascii="ＭＳ Ｐ明朝" w:eastAsia="ＭＳ Ｐ明朝" w:hAnsi="ＭＳ Ｐ明朝" w:hint="eastAsia"/>
                <w:color w:val="000000" w:themeColor="text1"/>
                <w:sz w:val="24"/>
                <w:szCs w:val="24"/>
              </w:rPr>
              <w:t>本チェックリストに示す感染防止対策の実施状況をクロスチェックしている。</w:t>
            </w:r>
          </w:p>
          <w:p w:rsidR="00D84A8C" w:rsidRDefault="00DC3D91" w:rsidP="00DC3D91">
            <w:pPr>
              <w:spacing w:line="320" w:lineRule="exact"/>
              <w:ind w:firstLineChars="100" w:firstLine="240"/>
              <w:jc w:val="left"/>
              <w:rPr>
                <w:rFonts w:ascii="ＭＳ Ｐ明朝" w:eastAsia="ＭＳ Ｐ明朝" w:hAnsi="ＭＳ Ｐ明朝"/>
                <w:color w:val="000000" w:themeColor="text1"/>
                <w:sz w:val="24"/>
                <w:szCs w:val="24"/>
              </w:rPr>
            </w:pPr>
            <w:r w:rsidRPr="00D92669">
              <w:rPr>
                <w:rFonts w:ascii="ＭＳ Ｐ明朝" w:eastAsia="ＭＳ Ｐ明朝" w:hAnsi="ＭＳ Ｐ明朝"/>
                <w:color w:val="000000" w:themeColor="text1"/>
                <w:sz w:val="24"/>
                <w:szCs w:val="24"/>
              </w:rPr>
              <w:t>・</w:t>
            </w:r>
            <w:r w:rsidR="00D13E2C" w:rsidRPr="00D92669">
              <w:rPr>
                <w:rFonts w:ascii="ＭＳ Ｐ明朝" w:eastAsia="ＭＳ Ｐ明朝" w:hAnsi="ＭＳ Ｐ明朝"/>
                <w:color w:val="000000" w:themeColor="text1"/>
                <w:sz w:val="24"/>
                <w:szCs w:val="24"/>
              </w:rPr>
              <w:t>更衣室の時間差利用や同一控室の利用回避を行っている。</w:t>
            </w:r>
          </w:p>
          <w:p w:rsidR="00586021" w:rsidRPr="00586021" w:rsidRDefault="00586021" w:rsidP="00DC3D91">
            <w:pPr>
              <w:spacing w:line="320" w:lineRule="exact"/>
              <w:ind w:firstLineChars="100" w:firstLine="240"/>
              <w:jc w:val="left"/>
              <w:rPr>
                <w:rFonts w:ascii="ＭＳ Ｐ明朝" w:eastAsia="ＭＳ Ｐ明朝" w:hAnsi="ＭＳ Ｐ明朝"/>
                <w:color w:val="000000" w:themeColor="text1"/>
                <w:sz w:val="24"/>
                <w:szCs w:val="24"/>
                <w:u w:val="single"/>
              </w:rPr>
            </w:pPr>
            <w:r>
              <w:rPr>
                <w:rFonts w:ascii="ＭＳ Ｐ明朝" w:eastAsia="ＭＳ Ｐ明朝" w:hAnsi="ＭＳ Ｐ明朝"/>
                <w:color w:val="000000" w:themeColor="text1"/>
                <w:sz w:val="24"/>
                <w:szCs w:val="24"/>
              </w:rPr>
              <w:t>・</w:t>
            </w:r>
            <w:r w:rsidRPr="00586021">
              <w:rPr>
                <w:rFonts w:ascii="ＭＳ Ｐ明朝" w:eastAsia="ＭＳ Ｐ明朝" w:hAnsi="ＭＳ Ｐ明朝"/>
                <w:color w:val="000000" w:themeColor="text1"/>
                <w:sz w:val="24"/>
                <w:szCs w:val="24"/>
                <w:u w:val="single"/>
              </w:rPr>
              <w:t>更衣室等については短時間の利用としている。</w:t>
            </w:r>
          </w:p>
          <w:p w:rsidR="00586021" w:rsidRPr="00D92669" w:rsidRDefault="00586021" w:rsidP="00586021">
            <w:pPr>
              <w:spacing w:line="320" w:lineRule="exact"/>
              <w:ind w:leftChars="114" w:left="263" w:hangingChars="10" w:hanging="24"/>
              <w:jc w:val="lef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t>・</w:t>
            </w:r>
            <w:r w:rsidRPr="00586021">
              <w:rPr>
                <w:rFonts w:ascii="ＭＳ Ｐ明朝" w:eastAsia="ＭＳ Ｐ明朝" w:hAnsi="ＭＳ Ｐ明朝"/>
                <w:color w:val="000000" w:themeColor="text1"/>
                <w:sz w:val="24"/>
                <w:szCs w:val="24"/>
                <w:u w:val="single"/>
              </w:rPr>
              <w:t>宿泊を伴う場合は、シングルルーム対応としたり定員より少ない人数での利用としたりするなどの対応を行っている。</w:t>
            </w:r>
          </w:p>
        </w:tc>
      </w:tr>
    </w:tbl>
    <w:p w:rsidR="00D13E2C" w:rsidRPr="00D92669" w:rsidRDefault="00D13E2C" w:rsidP="00D13E2C">
      <w:pPr>
        <w:spacing w:line="240" w:lineRule="exact"/>
        <w:rPr>
          <w:rFonts w:asciiTheme="majorEastAsia" w:eastAsiaTheme="majorEastAsia" w:hAnsiTheme="majorEastAsia"/>
          <w:color w:val="000000" w:themeColor="text1"/>
          <w:sz w:val="24"/>
          <w:szCs w:val="24"/>
        </w:rPr>
      </w:pPr>
    </w:p>
    <w:p w:rsidR="00090EB8" w:rsidRPr="00D92669" w:rsidRDefault="00D13E2C" w:rsidP="00764995">
      <w:pPr>
        <w:spacing w:line="300" w:lineRule="exact"/>
        <w:ind w:left="240" w:hangingChars="100" w:hanging="240"/>
        <w:rPr>
          <w:rFonts w:asciiTheme="minorEastAsia" w:hAnsiTheme="minorEastAsia"/>
          <w:color w:val="000000" w:themeColor="text1"/>
          <w:sz w:val="24"/>
          <w:szCs w:val="24"/>
        </w:rPr>
      </w:pPr>
      <w:r w:rsidRPr="00D92669">
        <w:rPr>
          <w:rFonts w:asciiTheme="minorEastAsia" w:hAnsiTheme="minorEastAsia"/>
          <w:color w:val="000000" w:themeColor="text1"/>
          <w:sz w:val="24"/>
          <w:szCs w:val="24"/>
        </w:rPr>
        <w:t>※本チェックリストに掲げる項目は、活動開始前にチェックを行う</w:t>
      </w:r>
      <w:r w:rsidR="00764995" w:rsidRPr="00D92669">
        <w:rPr>
          <w:rFonts w:asciiTheme="minorEastAsia" w:hAnsiTheme="minorEastAsia"/>
          <w:color w:val="000000" w:themeColor="text1"/>
          <w:sz w:val="24"/>
          <w:szCs w:val="24"/>
        </w:rPr>
        <w:t>とともに</w:t>
      </w:r>
      <w:r w:rsidRPr="00D92669">
        <w:rPr>
          <w:rFonts w:asciiTheme="minorEastAsia" w:hAnsiTheme="minorEastAsia"/>
          <w:color w:val="000000" w:themeColor="text1"/>
          <w:sz w:val="24"/>
          <w:szCs w:val="24"/>
        </w:rPr>
        <w:t>、活動中も対策を徹底すること。</w:t>
      </w:r>
    </w:p>
    <w:sectPr w:rsidR="00090EB8" w:rsidRPr="00D92669" w:rsidSect="004233E7">
      <w:pgSz w:w="11906" w:h="16838" w:code="9"/>
      <w:pgMar w:top="851" w:right="1077" w:bottom="851" w:left="1077" w:header="851" w:footer="340"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B80" w:rsidRDefault="007B1B80" w:rsidP="001D026C">
      <w:r>
        <w:separator/>
      </w:r>
    </w:p>
  </w:endnote>
  <w:endnote w:type="continuationSeparator" w:id="0">
    <w:p w:rsidR="007B1B80" w:rsidRDefault="007B1B80" w:rsidP="001D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〇">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B80" w:rsidRDefault="007B1B80" w:rsidP="001D026C">
      <w:r>
        <w:separator/>
      </w:r>
    </w:p>
  </w:footnote>
  <w:footnote w:type="continuationSeparator" w:id="0">
    <w:p w:rsidR="007B1B80" w:rsidRDefault="007B1B80" w:rsidP="001D0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4B1"/>
    <w:multiLevelType w:val="hybridMultilevel"/>
    <w:tmpl w:val="5C2A32BE"/>
    <w:lvl w:ilvl="0" w:tplc="04090011">
      <w:start w:val="1"/>
      <w:numFmt w:val="decimalEnclosedCircle"/>
      <w:lvlText w:val="%1"/>
      <w:lvlJc w:val="left"/>
      <w:pPr>
        <w:ind w:left="1053" w:hanging="420"/>
      </w:p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1" w15:restartNumberingAfterBreak="0">
    <w:nsid w:val="041121D0"/>
    <w:multiLevelType w:val="hybridMultilevel"/>
    <w:tmpl w:val="D1B80544"/>
    <w:lvl w:ilvl="0" w:tplc="F36C301E">
      <w:start w:val="1"/>
      <w:numFmt w:val="bullet"/>
      <w:lvlText w:val=""/>
      <w:lvlJc w:val="left"/>
      <w:pPr>
        <w:ind w:left="420" w:hanging="420"/>
      </w:pPr>
      <w:rPr>
        <w:rFonts w:ascii="Wingdings" w:eastAsia="〇"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2C1DED"/>
    <w:multiLevelType w:val="hybridMultilevel"/>
    <w:tmpl w:val="7C1EF900"/>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604EFA"/>
    <w:multiLevelType w:val="hybridMultilevel"/>
    <w:tmpl w:val="388840D2"/>
    <w:lvl w:ilvl="0" w:tplc="F36C301E">
      <w:start w:val="1"/>
      <w:numFmt w:val="bullet"/>
      <w:lvlText w:val=""/>
      <w:lvlJc w:val="left"/>
      <w:pPr>
        <w:ind w:left="420" w:hanging="420"/>
      </w:pPr>
      <w:rPr>
        <w:rFonts w:ascii="Wingdings" w:eastAsia="〇"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DD42B8"/>
    <w:multiLevelType w:val="hybridMultilevel"/>
    <w:tmpl w:val="62A240A6"/>
    <w:lvl w:ilvl="0" w:tplc="06902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776899"/>
    <w:multiLevelType w:val="hybridMultilevel"/>
    <w:tmpl w:val="5CAA7800"/>
    <w:lvl w:ilvl="0" w:tplc="F36C301E">
      <w:start w:val="1"/>
      <w:numFmt w:val="bullet"/>
      <w:lvlText w:val=""/>
      <w:lvlJc w:val="left"/>
      <w:pPr>
        <w:ind w:left="420" w:hanging="420"/>
      </w:pPr>
      <w:rPr>
        <w:rFonts w:ascii="Wingdings" w:eastAsia="〇" w:hAnsi="Wingdings" w:hint="default"/>
      </w:rPr>
    </w:lvl>
    <w:lvl w:ilvl="1" w:tplc="F36C301E">
      <w:start w:val="1"/>
      <w:numFmt w:val="bullet"/>
      <w:lvlText w:val=""/>
      <w:lvlJc w:val="left"/>
      <w:pPr>
        <w:ind w:left="840" w:hanging="420"/>
      </w:pPr>
      <w:rPr>
        <w:rFonts w:ascii="Wingdings" w:eastAsia="〇"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97702E"/>
    <w:multiLevelType w:val="hybridMultilevel"/>
    <w:tmpl w:val="794CE6AA"/>
    <w:lvl w:ilvl="0" w:tplc="4D148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705180"/>
    <w:multiLevelType w:val="hybridMultilevel"/>
    <w:tmpl w:val="E5B856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D53090"/>
    <w:multiLevelType w:val="hybridMultilevel"/>
    <w:tmpl w:val="9F8E88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A3412B"/>
    <w:multiLevelType w:val="hybridMultilevel"/>
    <w:tmpl w:val="7DB8A05E"/>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AC5835"/>
    <w:multiLevelType w:val="hybridMultilevel"/>
    <w:tmpl w:val="4B5A0942"/>
    <w:lvl w:ilvl="0" w:tplc="F36C301E">
      <w:start w:val="1"/>
      <w:numFmt w:val="bullet"/>
      <w:lvlText w:val=""/>
      <w:lvlJc w:val="left"/>
      <w:pPr>
        <w:ind w:left="420" w:hanging="420"/>
      </w:pPr>
      <w:rPr>
        <w:rFonts w:ascii="Wingdings" w:eastAsia="〇"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28256C"/>
    <w:multiLevelType w:val="hybridMultilevel"/>
    <w:tmpl w:val="C3C87772"/>
    <w:lvl w:ilvl="0" w:tplc="17686E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5041E4"/>
    <w:multiLevelType w:val="hybridMultilevel"/>
    <w:tmpl w:val="17BCCD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A6DE9"/>
    <w:multiLevelType w:val="hybridMultilevel"/>
    <w:tmpl w:val="86027028"/>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DA4F86"/>
    <w:multiLevelType w:val="hybridMultilevel"/>
    <w:tmpl w:val="D5329EB2"/>
    <w:lvl w:ilvl="0" w:tplc="B0CE765C">
      <w:start w:val="1"/>
      <w:numFmt w:val="decimal"/>
      <w:lvlText w:val="(%1)"/>
      <w:lvlJc w:val="left"/>
      <w:pPr>
        <w:ind w:left="840" w:hanging="840"/>
      </w:pPr>
      <w:rPr>
        <w:rFonts w:hint="eastAsia"/>
      </w:rPr>
    </w:lvl>
    <w:lvl w:ilvl="1" w:tplc="6898EE72">
      <w:start w:val="1"/>
      <w:numFmt w:val="decimalEnclosedCircle"/>
      <w:lvlText w:val="%2"/>
      <w:lvlJc w:val="left"/>
      <w:pPr>
        <w:ind w:left="780" w:hanging="360"/>
      </w:pPr>
      <w:rPr>
        <w:rFonts w:hint="default"/>
      </w:rPr>
    </w:lvl>
    <w:lvl w:ilvl="2" w:tplc="3BC8CAB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50ED2"/>
    <w:multiLevelType w:val="hybridMultilevel"/>
    <w:tmpl w:val="5D32BD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A328B9"/>
    <w:multiLevelType w:val="hybridMultilevel"/>
    <w:tmpl w:val="E522FD0C"/>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A3E46"/>
    <w:multiLevelType w:val="hybridMultilevel"/>
    <w:tmpl w:val="8D7E9EB0"/>
    <w:lvl w:ilvl="0" w:tplc="F36C301E">
      <w:start w:val="1"/>
      <w:numFmt w:val="bullet"/>
      <w:lvlText w:val=""/>
      <w:lvlJc w:val="left"/>
      <w:pPr>
        <w:ind w:left="420" w:hanging="420"/>
      </w:pPr>
      <w:rPr>
        <w:rFonts w:ascii="Wingdings" w:eastAsia="〇"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A958A6"/>
    <w:multiLevelType w:val="hybridMultilevel"/>
    <w:tmpl w:val="5B1A7CB4"/>
    <w:lvl w:ilvl="0" w:tplc="B0CE765C">
      <w:start w:val="1"/>
      <w:numFmt w:val="decimal"/>
      <w:lvlText w:val="(%1)"/>
      <w:lvlJc w:val="left"/>
      <w:pPr>
        <w:ind w:left="1053" w:hanging="420"/>
      </w:pPr>
      <w:rPr>
        <w:rFonts w:hint="eastAsia"/>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19" w15:restartNumberingAfterBreak="0">
    <w:nsid w:val="36CC6612"/>
    <w:multiLevelType w:val="hybridMultilevel"/>
    <w:tmpl w:val="3FA4F2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F37DBF"/>
    <w:multiLevelType w:val="hybridMultilevel"/>
    <w:tmpl w:val="DBFC0E7C"/>
    <w:lvl w:ilvl="0" w:tplc="46BE554A">
      <w:start w:val="1"/>
      <w:numFmt w:val="decimalFullWidth"/>
      <w:lvlText w:val="（%1）"/>
      <w:lvlJc w:val="left"/>
      <w:pPr>
        <w:ind w:left="840" w:hanging="840"/>
      </w:pPr>
      <w:rPr>
        <w:rFonts w:hint="default"/>
      </w:rPr>
    </w:lvl>
    <w:lvl w:ilvl="1" w:tplc="6898EE72">
      <w:start w:val="1"/>
      <w:numFmt w:val="decimalEnclosedCircle"/>
      <w:lvlText w:val="%2"/>
      <w:lvlJc w:val="left"/>
      <w:pPr>
        <w:ind w:left="780" w:hanging="360"/>
      </w:pPr>
      <w:rPr>
        <w:rFonts w:hint="default"/>
      </w:rPr>
    </w:lvl>
    <w:lvl w:ilvl="2" w:tplc="3BC8CAB8">
      <w:start w:val="1"/>
      <w:numFmt w:val="decimalEnclosedCircle"/>
      <w:lvlText w:val="%3"/>
      <w:lvlJc w:val="left"/>
      <w:pPr>
        <w:ind w:left="1200" w:hanging="360"/>
      </w:pPr>
      <w:rPr>
        <w:rFonts w:hint="default"/>
      </w:rPr>
    </w:lvl>
    <w:lvl w:ilvl="3" w:tplc="1EECCC1A">
      <w:start w:val="1"/>
      <w:numFmt w:val="aiueo"/>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4028C1"/>
    <w:multiLevelType w:val="hybridMultilevel"/>
    <w:tmpl w:val="47CCC764"/>
    <w:lvl w:ilvl="0" w:tplc="46BE554A">
      <w:start w:val="1"/>
      <w:numFmt w:val="decimalFullWidth"/>
      <w:lvlText w:val="（%1）"/>
      <w:lvlJc w:val="left"/>
      <w:pPr>
        <w:ind w:left="840" w:hanging="840"/>
      </w:pPr>
      <w:rPr>
        <w:rFonts w:hint="default"/>
      </w:rPr>
    </w:lvl>
    <w:lvl w:ilvl="1" w:tplc="B0CE765C">
      <w:start w:val="1"/>
      <w:numFmt w:val="decimal"/>
      <w:lvlText w:val="(%2)"/>
      <w:lvlJc w:val="left"/>
      <w:pPr>
        <w:ind w:left="780" w:hanging="360"/>
      </w:pPr>
      <w:rPr>
        <w:rFonts w:hint="eastAsia"/>
      </w:rPr>
    </w:lvl>
    <w:lvl w:ilvl="2" w:tplc="3BC8CAB8">
      <w:start w:val="1"/>
      <w:numFmt w:val="decimalEnclosedCircle"/>
      <w:lvlText w:val="%3"/>
      <w:lvlJc w:val="left"/>
      <w:pPr>
        <w:ind w:left="1200" w:hanging="360"/>
      </w:pPr>
      <w:rPr>
        <w:rFonts w:hint="default"/>
      </w:rPr>
    </w:lvl>
    <w:lvl w:ilvl="3" w:tplc="1EECCC1A">
      <w:start w:val="1"/>
      <w:numFmt w:val="aiueo"/>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050A9"/>
    <w:multiLevelType w:val="hybridMultilevel"/>
    <w:tmpl w:val="7590870E"/>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2875C7"/>
    <w:multiLevelType w:val="hybridMultilevel"/>
    <w:tmpl w:val="541413B6"/>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DB1C05"/>
    <w:multiLevelType w:val="hybridMultilevel"/>
    <w:tmpl w:val="5704A04C"/>
    <w:lvl w:ilvl="0" w:tplc="2BAE02E4">
      <w:start w:val="1"/>
      <w:numFmt w:val="decimal"/>
      <w:lvlText w:val="%1"/>
      <w:lvlJc w:val="left"/>
      <w:pPr>
        <w:ind w:left="840" w:hanging="840"/>
      </w:pPr>
      <w:rPr>
        <w:rFonts w:hint="eastAsia"/>
      </w:rPr>
    </w:lvl>
    <w:lvl w:ilvl="1" w:tplc="6898EE72">
      <w:start w:val="1"/>
      <w:numFmt w:val="decimalEnclosedCircle"/>
      <w:lvlText w:val="%2"/>
      <w:lvlJc w:val="left"/>
      <w:pPr>
        <w:ind w:left="780" w:hanging="360"/>
      </w:pPr>
      <w:rPr>
        <w:rFonts w:hint="default"/>
      </w:rPr>
    </w:lvl>
    <w:lvl w:ilvl="2" w:tplc="3BC8CAB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3E55DD"/>
    <w:multiLevelType w:val="hybridMultilevel"/>
    <w:tmpl w:val="909C24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A5211A"/>
    <w:multiLevelType w:val="hybridMultilevel"/>
    <w:tmpl w:val="2FCCFC80"/>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B44982"/>
    <w:multiLevelType w:val="hybridMultilevel"/>
    <w:tmpl w:val="6D80399C"/>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623887"/>
    <w:multiLevelType w:val="hybridMultilevel"/>
    <w:tmpl w:val="994686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3D17F4"/>
    <w:multiLevelType w:val="hybridMultilevel"/>
    <w:tmpl w:val="9FF4E3C4"/>
    <w:lvl w:ilvl="0" w:tplc="49A24B20">
      <w:start w:val="10"/>
      <w:numFmt w:val="bullet"/>
      <w:lvlText w:val="・"/>
      <w:lvlJc w:val="left"/>
      <w:pPr>
        <w:ind w:left="774" w:hanging="360"/>
      </w:pPr>
      <w:rPr>
        <w:rFonts w:ascii="ＭＳ Ｐ明朝" w:eastAsia="ＭＳ Ｐ明朝" w:hAnsi="ＭＳ Ｐ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30" w15:restartNumberingAfterBreak="0">
    <w:nsid w:val="58DE7CDC"/>
    <w:multiLevelType w:val="hybridMultilevel"/>
    <w:tmpl w:val="BC84A9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9713F7"/>
    <w:multiLevelType w:val="hybridMultilevel"/>
    <w:tmpl w:val="CCA205BE"/>
    <w:lvl w:ilvl="0" w:tplc="3194607C">
      <w:start w:val="10"/>
      <w:numFmt w:val="bullet"/>
      <w:lvlText w:val="・"/>
      <w:lvlJc w:val="left"/>
      <w:pPr>
        <w:ind w:left="774" w:hanging="360"/>
      </w:pPr>
      <w:rPr>
        <w:rFonts w:ascii="ＭＳ Ｐ明朝" w:eastAsia="ＭＳ Ｐ明朝" w:hAnsi="ＭＳ Ｐ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32" w15:restartNumberingAfterBreak="0">
    <w:nsid w:val="5AAD7590"/>
    <w:multiLevelType w:val="hybridMultilevel"/>
    <w:tmpl w:val="BD3E6750"/>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866EF4"/>
    <w:multiLevelType w:val="hybridMultilevel"/>
    <w:tmpl w:val="CF56937A"/>
    <w:lvl w:ilvl="0" w:tplc="F36C301E">
      <w:start w:val="1"/>
      <w:numFmt w:val="bullet"/>
      <w:lvlText w:val=""/>
      <w:lvlJc w:val="left"/>
      <w:pPr>
        <w:ind w:left="420" w:hanging="420"/>
      </w:pPr>
      <w:rPr>
        <w:rFonts w:ascii="Wingdings" w:eastAsia="〇"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673BB5"/>
    <w:multiLevelType w:val="hybridMultilevel"/>
    <w:tmpl w:val="3F1477E6"/>
    <w:lvl w:ilvl="0" w:tplc="01741B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342A2"/>
    <w:multiLevelType w:val="hybridMultilevel"/>
    <w:tmpl w:val="0DE2D622"/>
    <w:lvl w:ilvl="0" w:tplc="F36C301E">
      <w:start w:val="1"/>
      <w:numFmt w:val="bullet"/>
      <w:lvlText w:val=""/>
      <w:lvlJc w:val="left"/>
      <w:pPr>
        <w:ind w:left="420" w:hanging="420"/>
      </w:pPr>
      <w:rPr>
        <w:rFonts w:ascii="Wingdings" w:eastAsia="〇"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5B43A3"/>
    <w:multiLevelType w:val="hybridMultilevel"/>
    <w:tmpl w:val="CA5CB43C"/>
    <w:lvl w:ilvl="0" w:tplc="8864E3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F67872"/>
    <w:multiLevelType w:val="hybridMultilevel"/>
    <w:tmpl w:val="03EA8B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6A6AD0"/>
    <w:multiLevelType w:val="hybridMultilevel"/>
    <w:tmpl w:val="1A769D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B74AE"/>
    <w:multiLevelType w:val="hybridMultilevel"/>
    <w:tmpl w:val="E6E806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0B31CF"/>
    <w:multiLevelType w:val="hybridMultilevel"/>
    <w:tmpl w:val="1780C9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421B4"/>
    <w:multiLevelType w:val="hybridMultilevel"/>
    <w:tmpl w:val="6D9C82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526CE7"/>
    <w:multiLevelType w:val="hybridMultilevel"/>
    <w:tmpl w:val="397837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4"/>
  </w:num>
  <w:num w:numId="3">
    <w:abstractNumId w:val="0"/>
  </w:num>
  <w:num w:numId="4">
    <w:abstractNumId w:val="2"/>
  </w:num>
  <w:num w:numId="5">
    <w:abstractNumId w:val="1"/>
  </w:num>
  <w:num w:numId="6">
    <w:abstractNumId w:val="33"/>
  </w:num>
  <w:num w:numId="7">
    <w:abstractNumId w:val="5"/>
  </w:num>
  <w:num w:numId="8">
    <w:abstractNumId w:val="11"/>
  </w:num>
  <w:num w:numId="9">
    <w:abstractNumId w:val="27"/>
  </w:num>
  <w:num w:numId="10">
    <w:abstractNumId w:val="26"/>
  </w:num>
  <w:num w:numId="11">
    <w:abstractNumId w:val="38"/>
  </w:num>
  <w:num w:numId="12">
    <w:abstractNumId w:val="40"/>
  </w:num>
  <w:num w:numId="13">
    <w:abstractNumId w:val="7"/>
  </w:num>
  <w:num w:numId="14">
    <w:abstractNumId w:val="16"/>
  </w:num>
  <w:num w:numId="15">
    <w:abstractNumId w:val="37"/>
  </w:num>
  <w:num w:numId="16">
    <w:abstractNumId w:val="42"/>
  </w:num>
  <w:num w:numId="17">
    <w:abstractNumId w:val="13"/>
  </w:num>
  <w:num w:numId="18">
    <w:abstractNumId w:val="19"/>
  </w:num>
  <w:num w:numId="19">
    <w:abstractNumId w:val="8"/>
  </w:num>
  <w:num w:numId="20">
    <w:abstractNumId w:val="12"/>
  </w:num>
  <w:num w:numId="21">
    <w:abstractNumId w:val="35"/>
  </w:num>
  <w:num w:numId="22">
    <w:abstractNumId w:val="17"/>
  </w:num>
  <w:num w:numId="23">
    <w:abstractNumId w:val="3"/>
  </w:num>
  <w:num w:numId="24">
    <w:abstractNumId w:val="10"/>
  </w:num>
  <w:num w:numId="25">
    <w:abstractNumId w:val="32"/>
  </w:num>
  <w:num w:numId="26">
    <w:abstractNumId w:val="22"/>
  </w:num>
  <w:num w:numId="27">
    <w:abstractNumId w:val="30"/>
  </w:num>
  <w:num w:numId="28">
    <w:abstractNumId w:val="15"/>
  </w:num>
  <w:num w:numId="29">
    <w:abstractNumId w:val="39"/>
  </w:num>
  <w:num w:numId="30">
    <w:abstractNumId w:val="41"/>
  </w:num>
  <w:num w:numId="31">
    <w:abstractNumId w:val="9"/>
  </w:num>
  <w:num w:numId="32">
    <w:abstractNumId w:val="23"/>
  </w:num>
  <w:num w:numId="33">
    <w:abstractNumId w:val="28"/>
  </w:num>
  <w:num w:numId="34">
    <w:abstractNumId w:val="25"/>
  </w:num>
  <w:num w:numId="35">
    <w:abstractNumId w:val="24"/>
  </w:num>
  <w:num w:numId="36">
    <w:abstractNumId w:val="21"/>
  </w:num>
  <w:num w:numId="37">
    <w:abstractNumId w:val="18"/>
  </w:num>
  <w:num w:numId="38">
    <w:abstractNumId w:val="36"/>
  </w:num>
  <w:num w:numId="39">
    <w:abstractNumId w:val="6"/>
  </w:num>
  <w:num w:numId="40">
    <w:abstractNumId w:val="34"/>
  </w:num>
  <w:num w:numId="41">
    <w:abstractNumId w:val="4"/>
  </w:num>
  <w:num w:numId="42">
    <w:abstractNumId w:val="31"/>
  </w:num>
  <w:num w:numId="43">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880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C6"/>
    <w:rsid w:val="000000B7"/>
    <w:rsid w:val="000003CF"/>
    <w:rsid w:val="000120C2"/>
    <w:rsid w:val="00017140"/>
    <w:rsid w:val="00021575"/>
    <w:rsid w:val="00023630"/>
    <w:rsid w:val="000337E8"/>
    <w:rsid w:val="000358BF"/>
    <w:rsid w:val="00040EDC"/>
    <w:rsid w:val="00044A7F"/>
    <w:rsid w:val="0004540B"/>
    <w:rsid w:val="0004706F"/>
    <w:rsid w:val="0004772D"/>
    <w:rsid w:val="00050215"/>
    <w:rsid w:val="000545E5"/>
    <w:rsid w:val="000565FF"/>
    <w:rsid w:val="00060DDF"/>
    <w:rsid w:val="00063818"/>
    <w:rsid w:val="00066184"/>
    <w:rsid w:val="000661C7"/>
    <w:rsid w:val="0006672D"/>
    <w:rsid w:val="000704D7"/>
    <w:rsid w:val="00073ACF"/>
    <w:rsid w:val="00074391"/>
    <w:rsid w:val="0008127E"/>
    <w:rsid w:val="000814F9"/>
    <w:rsid w:val="00082B0C"/>
    <w:rsid w:val="00090EB8"/>
    <w:rsid w:val="000921B9"/>
    <w:rsid w:val="00096F71"/>
    <w:rsid w:val="000A7318"/>
    <w:rsid w:val="000B011E"/>
    <w:rsid w:val="000B28CB"/>
    <w:rsid w:val="000C0FF4"/>
    <w:rsid w:val="000C262C"/>
    <w:rsid w:val="000C275C"/>
    <w:rsid w:val="000C6F1D"/>
    <w:rsid w:val="000C6F5D"/>
    <w:rsid w:val="000C72AB"/>
    <w:rsid w:val="000C775C"/>
    <w:rsid w:val="000D0F55"/>
    <w:rsid w:val="000D644E"/>
    <w:rsid w:val="000D73F4"/>
    <w:rsid w:val="000E1B62"/>
    <w:rsid w:val="000F0E67"/>
    <w:rsid w:val="000F32A8"/>
    <w:rsid w:val="000F5934"/>
    <w:rsid w:val="00126332"/>
    <w:rsid w:val="00126C8F"/>
    <w:rsid w:val="00132FE3"/>
    <w:rsid w:val="001360E8"/>
    <w:rsid w:val="00150735"/>
    <w:rsid w:val="001509FB"/>
    <w:rsid w:val="00150B51"/>
    <w:rsid w:val="001552F4"/>
    <w:rsid w:val="001568BE"/>
    <w:rsid w:val="00162B8A"/>
    <w:rsid w:val="00181EDA"/>
    <w:rsid w:val="00187C76"/>
    <w:rsid w:val="00193F98"/>
    <w:rsid w:val="001A3880"/>
    <w:rsid w:val="001A7460"/>
    <w:rsid w:val="001B12EA"/>
    <w:rsid w:val="001B25E5"/>
    <w:rsid w:val="001B5D81"/>
    <w:rsid w:val="001C733E"/>
    <w:rsid w:val="001D026C"/>
    <w:rsid w:val="001D2368"/>
    <w:rsid w:val="001D3894"/>
    <w:rsid w:val="001D4C5B"/>
    <w:rsid w:val="001D4CF6"/>
    <w:rsid w:val="001D4D43"/>
    <w:rsid w:val="001D544D"/>
    <w:rsid w:val="001E002D"/>
    <w:rsid w:val="001E3431"/>
    <w:rsid w:val="001E3612"/>
    <w:rsid w:val="001E4AA3"/>
    <w:rsid w:val="001F016B"/>
    <w:rsid w:val="001F268A"/>
    <w:rsid w:val="001F41B1"/>
    <w:rsid w:val="001F5CAB"/>
    <w:rsid w:val="001F710B"/>
    <w:rsid w:val="002007A6"/>
    <w:rsid w:val="002076B2"/>
    <w:rsid w:val="00212A34"/>
    <w:rsid w:val="00215918"/>
    <w:rsid w:val="00220350"/>
    <w:rsid w:val="00224F84"/>
    <w:rsid w:val="00233142"/>
    <w:rsid w:val="00236087"/>
    <w:rsid w:val="002375EF"/>
    <w:rsid w:val="00240FD6"/>
    <w:rsid w:val="00246481"/>
    <w:rsid w:val="00246B8E"/>
    <w:rsid w:val="0025127F"/>
    <w:rsid w:val="0025173B"/>
    <w:rsid w:val="002559C8"/>
    <w:rsid w:val="00256F51"/>
    <w:rsid w:val="00260E59"/>
    <w:rsid w:val="00263BEE"/>
    <w:rsid w:val="00265DF9"/>
    <w:rsid w:val="00266E63"/>
    <w:rsid w:val="00267754"/>
    <w:rsid w:val="00267DC9"/>
    <w:rsid w:val="00277887"/>
    <w:rsid w:val="002805E2"/>
    <w:rsid w:val="00283B11"/>
    <w:rsid w:val="00287C22"/>
    <w:rsid w:val="00292CAE"/>
    <w:rsid w:val="00292E75"/>
    <w:rsid w:val="0029757A"/>
    <w:rsid w:val="00297ED4"/>
    <w:rsid w:val="002A1D54"/>
    <w:rsid w:val="002A2C42"/>
    <w:rsid w:val="002B1565"/>
    <w:rsid w:val="002B1B8B"/>
    <w:rsid w:val="002C4EC0"/>
    <w:rsid w:val="002D1B46"/>
    <w:rsid w:val="002D2BDD"/>
    <w:rsid w:val="002E1991"/>
    <w:rsid w:val="002E24BB"/>
    <w:rsid w:val="002E4200"/>
    <w:rsid w:val="002E7538"/>
    <w:rsid w:val="002F4D9C"/>
    <w:rsid w:val="00300452"/>
    <w:rsid w:val="00315C29"/>
    <w:rsid w:val="0031695C"/>
    <w:rsid w:val="00330D3C"/>
    <w:rsid w:val="0033369D"/>
    <w:rsid w:val="0033413E"/>
    <w:rsid w:val="0033494F"/>
    <w:rsid w:val="00335870"/>
    <w:rsid w:val="00336E61"/>
    <w:rsid w:val="003400C2"/>
    <w:rsid w:val="00352D55"/>
    <w:rsid w:val="00361EB9"/>
    <w:rsid w:val="00366AFB"/>
    <w:rsid w:val="0037209B"/>
    <w:rsid w:val="00372DE1"/>
    <w:rsid w:val="00375DA7"/>
    <w:rsid w:val="00376830"/>
    <w:rsid w:val="00377870"/>
    <w:rsid w:val="00380795"/>
    <w:rsid w:val="003909BB"/>
    <w:rsid w:val="00391A0E"/>
    <w:rsid w:val="00392386"/>
    <w:rsid w:val="003950AF"/>
    <w:rsid w:val="00396EB1"/>
    <w:rsid w:val="003A09F1"/>
    <w:rsid w:val="003A3AB3"/>
    <w:rsid w:val="003A4E2B"/>
    <w:rsid w:val="003B4AE6"/>
    <w:rsid w:val="003B789E"/>
    <w:rsid w:val="003C2632"/>
    <w:rsid w:val="003C27B4"/>
    <w:rsid w:val="003C3275"/>
    <w:rsid w:val="003C76DB"/>
    <w:rsid w:val="003D2B6C"/>
    <w:rsid w:val="003D36E8"/>
    <w:rsid w:val="003E03CA"/>
    <w:rsid w:val="003E725C"/>
    <w:rsid w:val="003F0CCD"/>
    <w:rsid w:val="003F4E39"/>
    <w:rsid w:val="003F7007"/>
    <w:rsid w:val="00407AFE"/>
    <w:rsid w:val="00414343"/>
    <w:rsid w:val="00414713"/>
    <w:rsid w:val="00416496"/>
    <w:rsid w:val="00421F11"/>
    <w:rsid w:val="004227BF"/>
    <w:rsid w:val="004233E7"/>
    <w:rsid w:val="00423C93"/>
    <w:rsid w:val="00423D2F"/>
    <w:rsid w:val="004246D6"/>
    <w:rsid w:val="00424DD6"/>
    <w:rsid w:val="00425640"/>
    <w:rsid w:val="00432E90"/>
    <w:rsid w:val="00434026"/>
    <w:rsid w:val="00434818"/>
    <w:rsid w:val="00435A7F"/>
    <w:rsid w:val="00437671"/>
    <w:rsid w:val="00440DC9"/>
    <w:rsid w:val="00441B98"/>
    <w:rsid w:val="00442CEE"/>
    <w:rsid w:val="0045279D"/>
    <w:rsid w:val="00455823"/>
    <w:rsid w:val="004600C3"/>
    <w:rsid w:val="0046181B"/>
    <w:rsid w:val="00461D02"/>
    <w:rsid w:val="00464DA1"/>
    <w:rsid w:val="004670CF"/>
    <w:rsid w:val="00471F5B"/>
    <w:rsid w:val="00476B37"/>
    <w:rsid w:val="004819C2"/>
    <w:rsid w:val="00482527"/>
    <w:rsid w:val="00482668"/>
    <w:rsid w:val="004902B2"/>
    <w:rsid w:val="00496B81"/>
    <w:rsid w:val="004A3215"/>
    <w:rsid w:val="004A5A11"/>
    <w:rsid w:val="004A62C3"/>
    <w:rsid w:val="004B24F2"/>
    <w:rsid w:val="004B27BB"/>
    <w:rsid w:val="004B495F"/>
    <w:rsid w:val="004B6BFF"/>
    <w:rsid w:val="004B6ED4"/>
    <w:rsid w:val="004B7846"/>
    <w:rsid w:val="004C32C4"/>
    <w:rsid w:val="004C467E"/>
    <w:rsid w:val="004C6582"/>
    <w:rsid w:val="004C7DD2"/>
    <w:rsid w:val="004D622B"/>
    <w:rsid w:val="004D6EBA"/>
    <w:rsid w:val="004E6AF1"/>
    <w:rsid w:val="004F3EE4"/>
    <w:rsid w:val="004F446C"/>
    <w:rsid w:val="004F54C6"/>
    <w:rsid w:val="004F651D"/>
    <w:rsid w:val="005009C2"/>
    <w:rsid w:val="0050672E"/>
    <w:rsid w:val="00515774"/>
    <w:rsid w:val="00522F3B"/>
    <w:rsid w:val="0053353C"/>
    <w:rsid w:val="005354BE"/>
    <w:rsid w:val="00536189"/>
    <w:rsid w:val="00536DB5"/>
    <w:rsid w:val="0053788A"/>
    <w:rsid w:val="00543F72"/>
    <w:rsid w:val="0055221A"/>
    <w:rsid w:val="00554B69"/>
    <w:rsid w:val="005553A4"/>
    <w:rsid w:val="00564AF7"/>
    <w:rsid w:val="00573F92"/>
    <w:rsid w:val="005746A4"/>
    <w:rsid w:val="00582CE5"/>
    <w:rsid w:val="00584607"/>
    <w:rsid w:val="00585507"/>
    <w:rsid w:val="00586021"/>
    <w:rsid w:val="005903F1"/>
    <w:rsid w:val="00591A23"/>
    <w:rsid w:val="00593F6F"/>
    <w:rsid w:val="005A03E7"/>
    <w:rsid w:val="005A0AD2"/>
    <w:rsid w:val="005A1F30"/>
    <w:rsid w:val="005A42DC"/>
    <w:rsid w:val="005A46BD"/>
    <w:rsid w:val="005A473D"/>
    <w:rsid w:val="005B4BEB"/>
    <w:rsid w:val="005C064E"/>
    <w:rsid w:val="005D0C7F"/>
    <w:rsid w:val="005D3D93"/>
    <w:rsid w:val="005D4FC3"/>
    <w:rsid w:val="005D612A"/>
    <w:rsid w:val="005E42CE"/>
    <w:rsid w:val="005E4A77"/>
    <w:rsid w:val="005E6509"/>
    <w:rsid w:val="006109FB"/>
    <w:rsid w:val="00621AE8"/>
    <w:rsid w:val="0063007D"/>
    <w:rsid w:val="00630A31"/>
    <w:rsid w:val="006424D5"/>
    <w:rsid w:val="00642FEA"/>
    <w:rsid w:val="00663CC2"/>
    <w:rsid w:val="006640D1"/>
    <w:rsid w:val="0066609B"/>
    <w:rsid w:val="00670D7D"/>
    <w:rsid w:val="00673FA4"/>
    <w:rsid w:val="00676A2C"/>
    <w:rsid w:val="00683F0B"/>
    <w:rsid w:val="00685A91"/>
    <w:rsid w:val="00694B6D"/>
    <w:rsid w:val="006972F7"/>
    <w:rsid w:val="006A15CF"/>
    <w:rsid w:val="006A333B"/>
    <w:rsid w:val="006A6502"/>
    <w:rsid w:val="006B0152"/>
    <w:rsid w:val="006B05ED"/>
    <w:rsid w:val="006B3687"/>
    <w:rsid w:val="006B5B36"/>
    <w:rsid w:val="006B66FD"/>
    <w:rsid w:val="006C2870"/>
    <w:rsid w:val="006C3C66"/>
    <w:rsid w:val="006C4AAC"/>
    <w:rsid w:val="006C5000"/>
    <w:rsid w:val="006C694B"/>
    <w:rsid w:val="006D156C"/>
    <w:rsid w:val="006D178B"/>
    <w:rsid w:val="006D1833"/>
    <w:rsid w:val="006D2592"/>
    <w:rsid w:val="006D5B0B"/>
    <w:rsid w:val="006D5B75"/>
    <w:rsid w:val="006E3425"/>
    <w:rsid w:val="006E7837"/>
    <w:rsid w:val="006F1AF5"/>
    <w:rsid w:val="00701D5F"/>
    <w:rsid w:val="007075B3"/>
    <w:rsid w:val="007110F4"/>
    <w:rsid w:val="00714029"/>
    <w:rsid w:val="00716BD6"/>
    <w:rsid w:val="00716F7F"/>
    <w:rsid w:val="00717B08"/>
    <w:rsid w:val="0072332D"/>
    <w:rsid w:val="007237EC"/>
    <w:rsid w:val="00727F72"/>
    <w:rsid w:val="007315CE"/>
    <w:rsid w:val="00744461"/>
    <w:rsid w:val="00753C7D"/>
    <w:rsid w:val="007558FF"/>
    <w:rsid w:val="007560FF"/>
    <w:rsid w:val="007578F7"/>
    <w:rsid w:val="00760838"/>
    <w:rsid w:val="00764995"/>
    <w:rsid w:val="007652AE"/>
    <w:rsid w:val="00765887"/>
    <w:rsid w:val="007732B0"/>
    <w:rsid w:val="00775516"/>
    <w:rsid w:val="007807DB"/>
    <w:rsid w:val="00783A25"/>
    <w:rsid w:val="0078444F"/>
    <w:rsid w:val="00790E4D"/>
    <w:rsid w:val="007A1254"/>
    <w:rsid w:val="007A14C9"/>
    <w:rsid w:val="007A6A9A"/>
    <w:rsid w:val="007A71F5"/>
    <w:rsid w:val="007B1B80"/>
    <w:rsid w:val="007B2AEE"/>
    <w:rsid w:val="007B6483"/>
    <w:rsid w:val="007B77E0"/>
    <w:rsid w:val="007C2DEE"/>
    <w:rsid w:val="007C5006"/>
    <w:rsid w:val="007C53B0"/>
    <w:rsid w:val="007C768A"/>
    <w:rsid w:val="007D417C"/>
    <w:rsid w:val="007D5CC6"/>
    <w:rsid w:val="007D76F7"/>
    <w:rsid w:val="007E0304"/>
    <w:rsid w:val="007E20E4"/>
    <w:rsid w:val="007E5F78"/>
    <w:rsid w:val="007E7BD4"/>
    <w:rsid w:val="007F1612"/>
    <w:rsid w:val="007F365D"/>
    <w:rsid w:val="007F59E8"/>
    <w:rsid w:val="008003E9"/>
    <w:rsid w:val="008079FA"/>
    <w:rsid w:val="00813768"/>
    <w:rsid w:val="008149F1"/>
    <w:rsid w:val="00821C10"/>
    <w:rsid w:val="00822D67"/>
    <w:rsid w:val="00831B1A"/>
    <w:rsid w:val="0083274F"/>
    <w:rsid w:val="008603A3"/>
    <w:rsid w:val="0086759D"/>
    <w:rsid w:val="00877F8C"/>
    <w:rsid w:val="008831CE"/>
    <w:rsid w:val="00884018"/>
    <w:rsid w:val="00885732"/>
    <w:rsid w:val="008928FD"/>
    <w:rsid w:val="00892D99"/>
    <w:rsid w:val="00897E65"/>
    <w:rsid w:val="008A3621"/>
    <w:rsid w:val="008A6C13"/>
    <w:rsid w:val="008B448B"/>
    <w:rsid w:val="008B7484"/>
    <w:rsid w:val="008C08C3"/>
    <w:rsid w:val="008C4D08"/>
    <w:rsid w:val="008C5D89"/>
    <w:rsid w:val="008D053A"/>
    <w:rsid w:val="008D19D9"/>
    <w:rsid w:val="008D7C7E"/>
    <w:rsid w:val="008E0F16"/>
    <w:rsid w:val="008E37EB"/>
    <w:rsid w:val="008E5093"/>
    <w:rsid w:val="008E5135"/>
    <w:rsid w:val="008E684A"/>
    <w:rsid w:val="008E7110"/>
    <w:rsid w:val="008E776D"/>
    <w:rsid w:val="008F4C77"/>
    <w:rsid w:val="0090082F"/>
    <w:rsid w:val="0090138C"/>
    <w:rsid w:val="00901DCB"/>
    <w:rsid w:val="009054E0"/>
    <w:rsid w:val="00910766"/>
    <w:rsid w:val="0091538B"/>
    <w:rsid w:val="0092718A"/>
    <w:rsid w:val="009303E1"/>
    <w:rsid w:val="009309E8"/>
    <w:rsid w:val="00930AD7"/>
    <w:rsid w:val="00931496"/>
    <w:rsid w:val="00936E3A"/>
    <w:rsid w:val="00945B5B"/>
    <w:rsid w:val="00945E82"/>
    <w:rsid w:val="00946440"/>
    <w:rsid w:val="009508A0"/>
    <w:rsid w:val="00951CA3"/>
    <w:rsid w:val="00952F7E"/>
    <w:rsid w:val="00956AE8"/>
    <w:rsid w:val="00956D55"/>
    <w:rsid w:val="00963BF8"/>
    <w:rsid w:val="00964A04"/>
    <w:rsid w:val="00977F10"/>
    <w:rsid w:val="00982411"/>
    <w:rsid w:val="00983426"/>
    <w:rsid w:val="00991F28"/>
    <w:rsid w:val="0099352F"/>
    <w:rsid w:val="009A024C"/>
    <w:rsid w:val="009A1AB9"/>
    <w:rsid w:val="009A5386"/>
    <w:rsid w:val="009B3D0E"/>
    <w:rsid w:val="009B49A0"/>
    <w:rsid w:val="009C1DEE"/>
    <w:rsid w:val="009C3AFD"/>
    <w:rsid w:val="009D1A26"/>
    <w:rsid w:val="009E0A50"/>
    <w:rsid w:val="009E156A"/>
    <w:rsid w:val="009E2CDE"/>
    <w:rsid w:val="009E6374"/>
    <w:rsid w:val="009F1A66"/>
    <w:rsid w:val="009F292F"/>
    <w:rsid w:val="009F40C6"/>
    <w:rsid w:val="00A00C83"/>
    <w:rsid w:val="00A02420"/>
    <w:rsid w:val="00A03831"/>
    <w:rsid w:val="00A21083"/>
    <w:rsid w:val="00A23F3E"/>
    <w:rsid w:val="00A25054"/>
    <w:rsid w:val="00A267EF"/>
    <w:rsid w:val="00A26BF4"/>
    <w:rsid w:val="00A355BC"/>
    <w:rsid w:val="00A5065E"/>
    <w:rsid w:val="00A55F20"/>
    <w:rsid w:val="00A56E8E"/>
    <w:rsid w:val="00A6050C"/>
    <w:rsid w:val="00A61DA6"/>
    <w:rsid w:val="00A647F8"/>
    <w:rsid w:val="00A65162"/>
    <w:rsid w:val="00A67378"/>
    <w:rsid w:val="00A73B06"/>
    <w:rsid w:val="00A740F0"/>
    <w:rsid w:val="00A74D8E"/>
    <w:rsid w:val="00A8332C"/>
    <w:rsid w:val="00A83D82"/>
    <w:rsid w:val="00A8447F"/>
    <w:rsid w:val="00A90E3B"/>
    <w:rsid w:val="00AA3B06"/>
    <w:rsid w:val="00AA5C8A"/>
    <w:rsid w:val="00AA5D2D"/>
    <w:rsid w:val="00AA6181"/>
    <w:rsid w:val="00AA66AB"/>
    <w:rsid w:val="00AB4342"/>
    <w:rsid w:val="00AB438D"/>
    <w:rsid w:val="00AB4945"/>
    <w:rsid w:val="00AB4DDC"/>
    <w:rsid w:val="00AC06EA"/>
    <w:rsid w:val="00AC1F19"/>
    <w:rsid w:val="00AC43DC"/>
    <w:rsid w:val="00AC5C91"/>
    <w:rsid w:val="00AC75B1"/>
    <w:rsid w:val="00AC78C6"/>
    <w:rsid w:val="00AD0B4C"/>
    <w:rsid w:val="00AD243C"/>
    <w:rsid w:val="00AE0B81"/>
    <w:rsid w:val="00AE2DF9"/>
    <w:rsid w:val="00AE308B"/>
    <w:rsid w:val="00AF3E04"/>
    <w:rsid w:val="00AF6996"/>
    <w:rsid w:val="00B1098C"/>
    <w:rsid w:val="00B11F1D"/>
    <w:rsid w:val="00B15FCC"/>
    <w:rsid w:val="00B1720F"/>
    <w:rsid w:val="00B2001B"/>
    <w:rsid w:val="00B25270"/>
    <w:rsid w:val="00B30A65"/>
    <w:rsid w:val="00B3259A"/>
    <w:rsid w:val="00B3774C"/>
    <w:rsid w:val="00B37F1A"/>
    <w:rsid w:val="00B41796"/>
    <w:rsid w:val="00B437D8"/>
    <w:rsid w:val="00B4451D"/>
    <w:rsid w:val="00B502FE"/>
    <w:rsid w:val="00B53DED"/>
    <w:rsid w:val="00B553E5"/>
    <w:rsid w:val="00B6540C"/>
    <w:rsid w:val="00B71CEC"/>
    <w:rsid w:val="00B80299"/>
    <w:rsid w:val="00B84D54"/>
    <w:rsid w:val="00B86274"/>
    <w:rsid w:val="00B90C5B"/>
    <w:rsid w:val="00B93D54"/>
    <w:rsid w:val="00B940FF"/>
    <w:rsid w:val="00B9691A"/>
    <w:rsid w:val="00B96D0C"/>
    <w:rsid w:val="00BB0AC2"/>
    <w:rsid w:val="00BB0FDC"/>
    <w:rsid w:val="00BB3947"/>
    <w:rsid w:val="00BC64C3"/>
    <w:rsid w:val="00BD22EF"/>
    <w:rsid w:val="00BD6D05"/>
    <w:rsid w:val="00BE5348"/>
    <w:rsid w:val="00BE5ABC"/>
    <w:rsid w:val="00BE64D7"/>
    <w:rsid w:val="00BE72E7"/>
    <w:rsid w:val="00BF0068"/>
    <w:rsid w:val="00BF064D"/>
    <w:rsid w:val="00BF3D3E"/>
    <w:rsid w:val="00BF6E1B"/>
    <w:rsid w:val="00C014F2"/>
    <w:rsid w:val="00C02D53"/>
    <w:rsid w:val="00C04132"/>
    <w:rsid w:val="00C05EE5"/>
    <w:rsid w:val="00C10EE8"/>
    <w:rsid w:val="00C13C97"/>
    <w:rsid w:val="00C17FB0"/>
    <w:rsid w:val="00C212EA"/>
    <w:rsid w:val="00C213B7"/>
    <w:rsid w:val="00C2736F"/>
    <w:rsid w:val="00C3223D"/>
    <w:rsid w:val="00C41EB9"/>
    <w:rsid w:val="00C422F9"/>
    <w:rsid w:val="00C446C4"/>
    <w:rsid w:val="00C540C7"/>
    <w:rsid w:val="00C56FA7"/>
    <w:rsid w:val="00C61A35"/>
    <w:rsid w:val="00C63DB3"/>
    <w:rsid w:val="00C6564A"/>
    <w:rsid w:val="00C65692"/>
    <w:rsid w:val="00C75C45"/>
    <w:rsid w:val="00C82E9E"/>
    <w:rsid w:val="00C869AD"/>
    <w:rsid w:val="00C91934"/>
    <w:rsid w:val="00C979FA"/>
    <w:rsid w:val="00CA1DEC"/>
    <w:rsid w:val="00CA44E5"/>
    <w:rsid w:val="00CB561E"/>
    <w:rsid w:val="00CC372C"/>
    <w:rsid w:val="00CC4553"/>
    <w:rsid w:val="00CD2794"/>
    <w:rsid w:val="00CD6282"/>
    <w:rsid w:val="00CF147F"/>
    <w:rsid w:val="00CF1C47"/>
    <w:rsid w:val="00CF2CED"/>
    <w:rsid w:val="00CF79E0"/>
    <w:rsid w:val="00D04F5A"/>
    <w:rsid w:val="00D07283"/>
    <w:rsid w:val="00D13E2C"/>
    <w:rsid w:val="00D20986"/>
    <w:rsid w:val="00D20C5B"/>
    <w:rsid w:val="00D22BE7"/>
    <w:rsid w:val="00D23356"/>
    <w:rsid w:val="00D31A08"/>
    <w:rsid w:val="00D32B4D"/>
    <w:rsid w:val="00D37B6C"/>
    <w:rsid w:val="00D41F09"/>
    <w:rsid w:val="00D423BA"/>
    <w:rsid w:val="00D43470"/>
    <w:rsid w:val="00D43B4B"/>
    <w:rsid w:val="00D55D25"/>
    <w:rsid w:val="00D63B0F"/>
    <w:rsid w:val="00D64E44"/>
    <w:rsid w:val="00D65EE1"/>
    <w:rsid w:val="00D74DDA"/>
    <w:rsid w:val="00D760CE"/>
    <w:rsid w:val="00D80902"/>
    <w:rsid w:val="00D84A8C"/>
    <w:rsid w:val="00D86453"/>
    <w:rsid w:val="00D9103C"/>
    <w:rsid w:val="00D92456"/>
    <w:rsid w:val="00D92669"/>
    <w:rsid w:val="00D947F4"/>
    <w:rsid w:val="00D9514E"/>
    <w:rsid w:val="00DA0021"/>
    <w:rsid w:val="00DA12BF"/>
    <w:rsid w:val="00DC3D91"/>
    <w:rsid w:val="00DC5B88"/>
    <w:rsid w:val="00DC7DE3"/>
    <w:rsid w:val="00DD412A"/>
    <w:rsid w:val="00DD5671"/>
    <w:rsid w:val="00DD5DD5"/>
    <w:rsid w:val="00DD7E15"/>
    <w:rsid w:val="00DF1F0B"/>
    <w:rsid w:val="00DF2A51"/>
    <w:rsid w:val="00DF5BFF"/>
    <w:rsid w:val="00E15C55"/>
    <w:rsid w:val="00E21AF1"/>
    <w:rsid w:val="00E23F9D"/>
    <w:rsid w:val="00E30FB1"/>
    <w:rsid w:val="00E32753"/>
    <w:rsid w:val="00E36AAD"/>
    <w:rsid w:val="00E37209"/>
    <w:rsid w:val="00E37564"/>
    <w:rsid w:val="00E41509"/>
    <w:rsid w:val="00E41FD7"/>
    <w:rsid w:val="00E431F4"/>
    <w:rsid w:val="00E45522"/>
    <w:rsid w:val="00E52F1B"/>
    <w:rsid w:val="00E545F8"/>
    <w:rsid w:val="00E547BF"/>
    <w:rsid w:val="00E54F6D"/>
    <w:rsid w:val="00E56EB0"/>
    <w:rsid w:val="00E571D4"/>
    <w:rsid w:val="00E672AF"/>
    <w:rsid w:val="00E67789"/>
    <w:rsid w:val="00E71EC4"/>
    <w:rsid w:val="00E72554"/>
    <w:rsid w:val="00E75E14"/>
    <w:rsid w:val="00E76598"/>
    <w:rsid w:val="00E83438"/>
    <w:rsid w:val="00E903FB"/>
    <w:rsid w:val="00E928B2"/>
    <w:rsid w:val="00E948D1"/>
    <w:rsid w:val="00E9686F"/>
    <w:rsid w:val="00EA78B0"/>
    <w:rsid w:val="00EB2AB7"/>
    <w:rsid w:val="00EB43D2"/>
    <w:rsid w:val="00EB6BAD"/>
    <w:rsid w:val="00EC02AC"/>
    <w:rsid w:val="00EC28AE"/>
    <w:rsid w:val="00EC7F3C"/>
    <w:rsid w:val="00ED357F"/>
    <w:rsid w:val="00ED7FC8"/>
    <w:rsid w:val="00EE1005"/>
    <w:rsid w:val="00EE3739"/>
    <w:rsid w:val="00EE3BF3"/>
    <w:rsid w:val="00EE5205"/>
    <w:rsid w:val="00EE5CE2"/>
    <w:rsid w:val="00EE6FBF"/>
    <w:rsid w:val="00EE7E22"/>
    <w:rsid w:val="00EF0A7D"/>
    <w:rsid w:val="00EF10F6"/>
    <w:rsid w:val="00EF18DC"/>
    <w:rsid w:val="00EF2A91"/>
    <w:rsid w:val="00EF7B4E"/>
    <w:rsid w:val="00F023F1"/>
    <w:rsid w:val="00F0604A"/>
    <w:rsid w:val="00F1140F"/>
    <w:rsid w:val="00F12171"/>
    <w:rsid w:val="00F14054"/>
    <w:rsid w:val="00F14081"/>
    <w:rsid w:val="00F24659"/>
    <w:rsid w:val="00F25CCC"/>
    <w:rsid w:val="00F31AD4"/>
    <w:rsid w:val="00F3562A"/>
    <w:rsid w:val="00F37815"/>
    <w:rsid w:val="00F37ACA"/>
    <w:rsid w:val="00F4065A"/>
    <w:rsid w:val="00F435AD"/>
    <w:rsid w:val="00F51E82"/>
    <w:rsid w:val="00F54164"/>
    <w:rsid w:val="00F61A2A"/>
    <w:rsid w:val="00F620D1"/>
    <w:rsid w:val="00F6337C"/>
    <w:rsid w:val="00F63AE2"/>
    <w:rsid w:val="00F646D6"/>
    <w:rsid w:val="00F66B0F"/>
    <w:rsid w:val="00F72E84"/>
    <w:rsid w:val="00F734AE"/>
    <w:rsid w:val="00F75F00"/>
    <w:rsid w:val="00F76AFF"/>
    <w:rsid w:val="00F777FB"/>
    <w:rsid w:val="00F826E1"/>
    <w:rsid w:val="00F82D70"/>
    <w:rsid w:val="00F93D41"/>
    <w:rsid w:val="00F9556D"/>
    <w:rsid w:val="00FA0547"/>
    <w:rsid w:val="00FA6699"/>
    <w:rsid w:val="00FB17A8"/>
    <w:rsid w:val="00FB36BD"/>
    <w:rsid w:val="00FB509F"/>
    <w:rsid w:val="00FB546E"/>
    <w:rsid w:val="00FC1E12"/>
    <w:rsid w:val="00FC45FB"/>
    <w:rsid w:val="00FC5F78"/>
    <w:rsid w:val="00FD0FB7"/>
    <w:rsid w:val="00FD44CD"/>
    <w:rsid w:val="00FD7021"/>
    <w:rsid w:val="00FD7D35"/>
    <w:rsid w:val="00FE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colormenu v:ext="edit" fillcolor="none"/>
    </o:shapedefaults>
    <o:shapelayout v:ext="edit">
      <o:idmap v:ext="edit" data="1"/>
    </o:shapelayout>
  </w:shapeDefaults>
  <w:decimalSymbol w:val="."/>
  <w:listSeparator w:val=","/>
  <w15:docId w15:val="{2763EAB0-22FF-44B6-A1DD-C862EFC3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26C"/>
    <w:pPr>
      <w:tabs>
        <w:tab w:val="center" w:pos="4252"/>
        <w:tab w:val="right" w:pos="8504"/>
      </w:tabs>
      <w:snapToGrid w:val="0"/>
    </w:pPr>
  </w:style>
  <w:style w:type="character" w:customStyle="1" w:styleId="a4">
    <w:name w:val="ヘッダー (文字)"/>
    <w:basedOn w:val="a0"/>
    <w:link w:val="a3"/>
    <w:uiPriority w:val="99"/>
    <w:rsid w:val="001D026C"/>
  </w:style>
  <w:style w:type="paragraph" w:styleId="a5">
    <w:name w:val="footer"/>
    <w:basedOn w:val="a"/>
    <w:link w:val="a6"/>
    <w:uiPriority w:val="99"/>
    <w:unhideWhenUsed/>
    <w:rsid w:val="001D026C"/>
    <w:pPr>
      <w:tabs>
        <w:tab w:val="center" w:pos="4252"/>
        <w:tab w:val="right" w:pos="8504"/>
      </w:tabs>
      <w:snapToGrid w:val="0"/>
    </w:pPr>
  </w:style>
  <w:style w:type="character" w:customStyle="1" w:styleId="a6">
    <w:name w:val="フッター (文字)"/>
    <w:basedOn w:val="a0"/>
    <w:link w:val="a5"/>
    <w:uiPriority w:val="99"/>
    <w:rsid w:val="001D026C"/>
  </w:style>
  <w:style w:type="paragraph" w:styleId="a7">
    <w:name w:val="Note Heading"/>
    <w:basedOn w:val="a"/>
    <w:next w:val="a"/>
    <w:link w:val="a8"/>
    <w:uiPriority w:val="99"/>
    <w:unhideWhenUsed/>
    <w:rsid w:val="00D32B4D"/>
    <w:pPr>
      <w:jc w:val="center"/>
    </w:pPr>
    <w:rPr>
      <w:sz w:val="24"/>
      <w:szCs w:val="24"/>
    </w:rPr>
  </w:style>
  <w:style w:type="character" w:customStyle="1" w:styleId="a8">
    <w:name w:val="記 (文字)"/>
    <w:basedOn w:val="a0"/>
    <w:link w:val="a7"/>
    <w:uiPriority w:val="99"/>
    <w:rsid w:val="00D32B4D"/>
    <w:rPr>
      <w:sz w:val="24"/>
      <w:szCs w:val="24"/>
    </w:rPr>
  </w:style>
  <w:style w:type="paragraph" w:styleId="a9">
    <w:name w:val="Closing"/>
    <w:basedOn w:val="a"/>
    <w:link w:val="aa"/>
    <w:uiPriority w:val="99"/>
    <w:unhideWhenUsed/>
    <w:rsid w:val="00D32B4D"/>
    <w:pPr>
      <w:jc w:val="right"/>
    </w:pPr>
    <w:rPr>
      <w:sz w:val="24"/>
      <w:szCs w:val="24"/>
    </w:rPr>
  </w:style>
  <w:style w:type="character" w:customStyle="1" w:styleId="aa">
    <w:name w:val="結語 (文字)"/>
    <w:basedOn w:val="a0"/>
    <w:link w:val="a9"/>
    <w:uiPriority w:val="99"/>
    <w:rsid w:val="00D32B4D"/>
    <w:rPr>
      <w:sz w:val="24"/>
      <w:szCs w:val="24"/>
    </w:rPr>
  </w:style>
  <w:style w:type="paragraph" w:styleId="ab">
    <w:name w:val="List Paragraph"/>
    <w:basedOn w:val="a"/>
    <w:uiPriority w:val="34"/>
    <w:qFormat/>
    <w:rsid w:val="00126332"/>
    <w:pPr>
      <w:ind w:leftChars="400" w:left="840"/>
    </w:pPr>
  </w:style>
  <w:style w:type="paragraph" w:styleId="ac">
    <w:name w:val="Balloon Text"/>
    <w:basedOn w:val="a"/>
    <w:link w:val="ad"/>
    <w:uiPriority w:val="99"/>
    <w:semiHidden/>
    <w:unhideWhenUsed/>
    <w:rsid w:val="00FC45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45FB"/>
    <w:rPr>
      <w:rFonts w:asciiTheme="majorHAnsi" w:eastAsiaTheme="majorEastAsia" w:hAnsiTheme="majorHAnsi" w:cstheme="majorBidi"/>
      <w:sz w:val="18"/>
      <w:szCs w:val="18"/>
    </w:rPr>
  </w:style>
  <w:style w:type="table" w:styleId="ae">
    <w:name w:val="Table Grid"/>
    <w:basedOn w:val="a1"/>
    <w:uiPriority w:val="39"/>
    <w:rsid w:val="00BB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90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929A-9987-485E-8648-F0720248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石田充</cp:lastModifiedBy>
  <cp:revision>8</cp:revision>
  <cp:lastPrinted>2022-06-13T02:01:00Z</cp:lastPrinted>
  <dcterms:created xsi:type="dcterms:W3CDTF">2022-06-02T02:33:00Z</dcterms:created>
  <dcterms:modified xsi:type="dcterms:W3CDTF">2022-06-13T04:18:00Z</dcterms:modified>
</cp:coreProperties>
</file>